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9D" w:rsidRDefault="00AA61BE">
      <w:pPr>
        <w:pStyle w:val="Bodytext30"/>
        <w:shd w:val="clear" w:color="auto" w:fill="auto"/>
        <w:spacing w:after="223" w:line="220" w:lineRule="exact"/>
      </w:pPr>
      <w:r>
        <w:t>Załącznik nr 7</w:t>
      </w:r>
      <w:r w:rsidR="008E0A3D">
        <w:t xml:space="preserve"> do SWZ</w:t>
      </w:r>
    </w:p>
    <w:p w:rsidR="00FD149D" w:rsidRDefault="008E0A3D">
      <w:pPr>
        <w:pStyle w:val="Bodytext30"/>
        <w:shd w:val="clear" w:color="auto" w:fill="auto"/>
        <w:spacing w:after="459" w:line="269" w:lineRule="exact"/>
        <w:ind w:right="40"/>
        <w:jc w:val="center"/>
      </w:pPr>
      <w:r>
        <w:t>PROJEKTOWANE POSTANOWIENIA UMOWY W SPRAWIE ZAMÓWIENIA PUBLICZNEGO, KTÓRE</w:t>
      </w:r>
      <w:r>
        <w:br/>
        <w:t>ZOSTANĄ WPROWADZONE DO TREŚCI TEJ UMOWY</w:t>
      </w:r>
    </w:p>
    <w:p w:rsidR="00FD149D" w:rsidRDefault="008E0A3D">
      <w:pPr>
        <w:pStyle w:val="Bodytext30"/>
        <w:shd w:val="clear" w:color="auto" w:fill="auto"/>
        <w:tabs>
          <w:tab w:val="left" w:leader="dot" w:pos="5060"/>
          <w:tab w:val="left" w:leader="dot" w:pos="5878"/>
        </w:tabs>
        <w:spacing w:after="529" w:line="220" w:lineRule="exact"/>
        <w:ind w:left="3260"/>
        <w:jc w:val="both"/>
      </w:pPr>
      <w:r>
        <w:t>Umowa nr</w:t>
      </w:r>
      <w:r>
        <w:tab/>
        <w:t>/</w:t>
      </w:r>
      <w:r>
        <w:tab/>
      </w:r>
    </w:p>
    <w:p w:rsidR="00FD149D" w:rsidRPr="00AA61BE" w:rsidRDefault="008E0A3D">
      <w:pPr>
        <w:pStyle w:val="Bodytext20"/>
        <w:shd w:val="clear" w:color="auto" w:fill="auto"/>
        <w:tabs>
          <w:tab w:val="left" w:leader="dot" w:pos="4464"/>
        </w:tabs>
        <w:spacing w:before="0" w:after="0" w:line="220" w:lineRule="exact"/>
        <w:ind w:left="460"/>
        <w:rPr>
          <w:rFonts w:asciiTheme="minorHAnsi" w:hAnsiTheme="minorHAnsi" w:cstheme="minorHAnsi"/>
        </w:rPr>
      </w:pPr>
      <w:r w:rsidRPr="00AA61BE">
        <w:rPr>
          <w:rFonts w:asciiTheme="minorHAnsi" w:hAnsiTheme="minorHAnsi" w:cstheme="minorHAnsi"/>
        </w:rPr>
        <w:t>Umowa została zawarta w dniu</w:t>
      </w:r>
      <w:r w:rsidRPr="00AA61BE">
        <w:rPr>
          <w:rFonts w:asciiTheme="minorHAnsi" w:hAnsiTheme="minorHAnsi" w:cstheme="minorHAnsi"/>
        </w:rPr>
        <w:tab/>
        <w:t>w Lublinie, pomiędzy:</w:t>
      </w:r>
    </w:p>
    <w:p w:rsidR="00AA61BE" w:rsidRDefault="00AA61BE" w:rsidP="00AA61BE">
      <w:pPr>
        <w:pStyle w:val="Bezodstpw"/>
        <w:spacing w:line="276" w:lineRule="auto"/>
        <w:jc w:val="both"/>
        <w:rPr>
          <w:rFonts w:asciiTheme="minorHAnsi" w:hAnsiTheme="minorHAnsi" w:cstheme="minorHAnsi"/>
          <w:b/>
          <w:sz w:val="22"/>
          <w:szCs w:val="22"/>
        </w:rPr>
      </w:pPr>
    </w:p>
    <w:p w:rsidR="00AA61BE" w:rsidRPr="00AA61BE" w:rsidRDefault="00AA61BE" w:rsidP="00AA61BE">
      <w:pPr>
        <w:pStyle w:val="Bezodstpw"/>
        <w:spacing w:line="276" w:lineRule="auto"/>
        <w:jc w:val="both"/>
        <w:rPr>
          <w:rFonts w:asciiTheme="minorHAnsi" w:hAnsiTheme="minorHAnsi" w:cstheme="minorHAnsi"/>
          <w:sz w:val="22"/>
          <w:szCs w:val="22"/>
        </w:rPr>
      </w:pPr>
      <w:r w:rsidRPr="00AA61BE">
        <w:rPr>
          <w:rFonts w:asciiTheme="minorHAnsi" w:hAnsiTheme="minorHAnsi" w:cstheme="minorHAnsi"/>
          <w:b/>
          <w:sz w:val="22"/>
          <w:szCs w:val="22"/>
        </w:rPr>
        <w:t>Teatrem im. Juliusza Osterwy w Lublinie</w:t>
      </w:r>
      <w:r w:rsidRPr="00AA61BE">
        <w:rPr>
          <w:rFonts w:asciiTheme="minorHAnsi" w:hAnsiTheme="minorHAnsi" w:cstheme="minorHAnsi"/>
          <w:sz w:val="22"/>
          <w:szCs w:val="22"/>
        </w:rPr>
        <w:t xml:space="preserve"> z siedzibą ul. Narutowicza 17, 20-004 Lublin, wpisany do rejestru Instytucji Kultury prowadzonego przez Samorząd Województwa Lubelskiego w Lublinie pod numerem 04, NIP 712-010-37-17, REGON 431181640, zwanym dalej </w:t>
      </w:r>
      <w:r w:rsidRPr="00AA61BE">
        <w:rPr>
          <w:rFonts w:asciiTheme="minorHAnsi" w:hAnsiTheme="minorHAnsi" w:cstheme="minorHAnsi"/>
          <w:b/>
          <w:sz w:val="22"/>
          <w:szCs w:val="22"/>
        </w:rPr>
        <w:t>„</w:t>
      </w:r>
      <w:r w:rsidRPr="00AA61BE">
        <w:rPr>
          <w:rFonts w:asciiTheme="minorHAnsi" w:hAnsiTheme="minorHAnsi" w:cstheme="minorHAnsi"/>
          <w:sz w:val="22"/>
          <w:szCs w:val="22"/>
        </w:rPr>
        <w:t>Zamawiającym reprezentowanym przez:</w:t>
      </w:r>
    </w:p>
    <w:p w:rsidR="00AA61BE" w:rsidRDefault="00AA61BE" w:rsidP="00AA61BE">
      <w:pPr>
        <w:autoSpaceDE w:val="0"/>
        <w:autoSpaceDN w:val="0"/>
        <w:adjustRightInd w:val="0"/>
        <w:jc w:val="both"/>
        <w:rPr>
          <w:rFonts w:ascii="Arial" w:hAnsi="Arial" w:cs="Arial"/>
          <w:sz w:val="22"/>
          <w:szCs w:val="22"/>
        </w:rPr>
      </w:pPr>
      <w:r>
        <w:rPr>
          <w:rFonts w:ascii="Arial" w:hAnsi="Arial" w:cs="Arial"/>
          <w:sz w:val="22"/>
          <w:szCs w:val="22"/>
        </w:rPr>
        <w:t>………………………………………….</w:t>
      </w:r>
    </w:p>
    <w:p w:rsidR="00AA61BE" w:rsidRPr="003C78EE" w:rsidRDefault="00AA61BE" w:rsidP="00AA61BE">
      <w:pPr>
        <w:jc w:val="both"/>
        <w:rPr>
          <w:rFonts w:ascii="Arial" w:hAnsi="Arial" w:cs="Arial"/>
          <w:sz w:val="22"/>
          <w:szCs w:val="22"/>
        </w:rPr>
      </w:pPr>
      <w:r w:rsidRPr="003C78EE">
        <w:rPr>
          <w:rFonts w:ascii="Arial" w:hAnsi="Arial" w:cs="Arial"/>
          <w:sz w:val="22"/>
          <w:szCs w:val="22"/>
        </w:rPr>
        <w:t xml:space="preserve">a </w:t>
      </w:r>
    </w:p>
    <w:p w:rsidR="00AA61BE" w:rsidRPr="00AF6FFC" w:rsidRDefault="00AA61BE" w:rsidP="00AA61BE">
      <w:pPr>
        <w:jc w:val="both"/>
        <w:rPr>
          <w:rFonts w:asciiTheme="minorHAnsi" w:hAnsiTheme="minorHAnsi" w:cstheme="minorHAnsi"/>
          <w:sz w:val="22"/>
          <w:szCs w:val="22"/>
        </w:rPr>
      </w:pPr>
    </w:p>
    <w:p w:rsidR="00AA61BE" w:rsidRPr="00AF6FFC" w:rsidRDefault="00AA61BE" w:rsidP="00AA61BE">
      <w:pPr>
        <w:jc w:val="both"/>
        <w:rPr>
          <w:rFonts w:asciiTheme="minorHAnsi" w:hAnsiTheme="minorHAnsi" w:cstheme="minorHAnsi"/>
          <w:sz w:val="22"/>
          <w:szCs w:val="22"/>
        </w:rPr>
      </w:pPr>
      <w:r w:rsidRPr="00AF6FFC">
        <w:rPr>
          <w:rFonts w:asciiTheme="minorHAnsi" w:hAnsiTheme="minorHAnsi" w:cstheme="minorHAnsi"/>
          <w:sz w:val="22"/>
          <w:szCs w:val="22"/>
        </w:rPr>
        <w:t xml:space="preserve">Firmą </w:t>
      </w:r>
      <w:r w:rsidRPr="00AF6FFC">
        <w:rPr>
          <w:rFonts w:asciiTheme="minorHAnsi" w:hAnsiTheme="minorHAnsi" w:cstheme="minorHAnsi"/>
          <w:b/>
          <w:sz w:val="22"/>
          <w:szCs w:val="22"/>
        </w:rPr>
        <w:t xml:space="preserve">…………………...o. </w:t>
      </w:r>
      <w:r w:rsidRPr="00AF6FFC">
        <w:rPr>
          <w:rFonts w:asciiTheme="minorHAnsi" w:hAnsiTheme="minorHAnsi" w:cstheme="minorHAnsi"/>
          <w:sz w:val="22"/>
          <w:szCs w:val="22"/>
        </w:rPr>
        <w:t xml:space="preserve">z siedzibą:…. …………, </w:t>
      </w:r>
      <w:r w:rsidRPr="00AF6FFC">
        <w:rPr>
          <w:rFonts w:asciiTheme="minorHAnsi" w:hAnsiTheme="minorHAnsi" w:cstheme="minorHAnsi"/>
          <w:sz w:val="22"/>
          <w:szCs w:val="22"/>
          <w:shd w:val="clear" w:color="auto" w:fill="FFFFFF"/>
        </w:rPr>
        <w:t xml:space="preserve">ul. ………………. -  </w:t>
      </w:r>
      <w:hyperlink r:id="rId7" w:history="1">
        <w:r w:rsidRPr="00AF6FFC">
          <w:rPr>
            <w:rFonts w:asciiTheme="minorHAnsi" w:hAnsiTheme="minorHAnsi" w:cstheme="minorHAnsi"/>
            <w:sz w:val="22"/>
            <w:szCs w:val="22"/>
            <w:shd w:val="clear" w:color="auto" w:fill="FFFFFF"/>
          </w:rPr>
          <w:t>KRS 0000657880</w:t>
        </w:r>
      </w:hyperlink>
      <w:r w:rsidRPr="00AF6FFC">
        <w:rPr>
          <w:rFonts w:asciiTheme="minorHAnsi" w:hAnsiTheme="minorHAnsi" w:cstheme="minorHAnsi"/>
          <w:sz w:val="22"/>
          <w:szCs w:val="22"/>
          <w:shd w:val="clear" w:color="auto" w:fill="FFFFFF"/>
        </w:rPr>
        <w:t xml:space="preserve">, </w:t>
      </w:r>
      <w:r w:rsidRPr="00AF6FFC">
        <w:rPr>
          <w:rFonts w:asciiTheme="minorHAnsi" w:hAnsiTheme="minorHAnsi" w:cstheme="minorHAnsi"/>
          <w:sz w:val="22"/>
          <w:szCs w:val="22"/>
        </w:rPr>
        <w:t xml:space="preserve">zwaną w dalszej części umowy </w:t>
      </w:r>
      <w:r w:rsidRPr="00AF6FFC">
        <w:rPr>
          <w:rFonts w:asciiTheme="minorHAnsi" w:hAnsiTheme="minorHAnsi" w:cstheme="minorHAnsi"/>
          <w:b/>
          <w:bCs/>
          <w:sz w:val="22"/>
          <w:szCs w:val="22"/>
        </w:rPr>
        <w:t>„Wykonawcą”,</w:t>
      </w:r>
      <w:r w:rsidRPr="00AF6FFC">
        <w:rPr>
          <w:rFonts w:asciiTheme="minorHAnsi" w:hAnsiTheme="minorHAnsi" w:cstheme="minorHAnsi"/>
          <w:sz w:val="22"/>
          <w:szCs w:val="22"/>
        </w:rPr>
        <w:t xml:space="preserve"> reprezentowaną/</w:t>
      </w:r>
      <w:proofErr w:type="spellStart"/>
      <w:r w:rsidRPr="00AF6FFC">
        <w:rPr>
          <w:rFonts w:asciiTheme="minorHAnsi" w:hAnsiTheme="minorHAnsi" w:cstheme="minorHAnsi"/>
          <w:sz w:val="22"/>
          <w:szCs w:val="22"/>
        </w:rPr>
        <w:t>ym</w:t>
      </w:r>
      <w:proofErr w:type="spellEnd"/>
      <w:r w:rsidRPr="00AF6FFC">
        <w:rPr>
          <w:rFonts w:asciiTheme="minorHAnsi" w:hAnsiTheme="minorHAnsi" w:cstheme="minorHAnsi"/>
          <w:sz w:val="22"/>
          <w:szCs w:val="22"/>
        </w:rPr>
        <w:t xml:space="preserve"> przez: </w:t>
      </w:r>
    </w:p>
    <w:p w:rsidR="00AA61BE" w:rsidRPr="00AF6FFC" w:rsidRDefault="00AA61BE" w:rsidP="00AA61BE">
      <w:pPr>
        <w:jc w:val="both"/>
        <w:rPr>
          <w:rFonts w:asciiTheme="minorHAnsi" w:hAnsiTheme="minorHAnsi" w:cstheme="minorHAnsi"/>
          <w:b/>
          <w:bCs/>
          <w:sz w:val="22"/>
          <w:szCs w:val="22"/>
        </w:rPr>
      </w:pPr>
    </w:p>
    <w:p w:rsidR="00AA61BE" w:rsidRPr="00AF6FFC" w:rsidRDefault="00AA61BE" w:rsidP="00AA61BE">
      <w:pPr>
        <w:jc w:val="both"/>
        <w:rPr>
          <w:rFonts w:asciiTheme="minorHAnsi" w:hAnsiTheme="minorHAnsi" w:cstheme="minorHAnsi"/>
          <w:b/>
          <w:bCs/>
          <w:sz w:val="22"/>
          <w:szCs w:val="22"/>
        </w:rPr>
      </w:pPr>
      <w:r w:rsidRPr="00AF6FFC">
        <w:rPr>
          <w:rFonts w:asciiTheme="minorHAnsi" w:hAnsiTheme="minorHAnsi" w:cstheme="minorHAnsi"/>
          <w:b/>
          <w:bCs/>
          <w:sz w:val="22"/>
          <w:szCs w:val="22"/>
        </w:rPr>
        <w:t>……………………………….</w:t>
      </w:r>
    </w:p>
    <w:p w:rsidR="00FD149D" w:rsidRPr="00AF6FFC" w:rsidRDefault="008E0A3D">
      <w:pPr>
        <w:pStyle w:val="Bodytext20"/>
        <w:shd w:val="clear" w:color="auto" w:fill="auto"/>
        <w:spacing w:before="0" w:after="300" w:line="302" w:lineRule="exact"/>
        <w:ind w:left="460"/>
        <w:rPr>
          <w:rFonts w:asciiTheme="minorHAnsi" w:hAnsiTheme="minorHAnsi" w:cstheme="minorHAnsi"/>
        </w:rPr>
      </w:pPr>
      <w:r w:rsidRPr="00AF6FFC">
        <w:rPr>
          <w:rFonts w:asciiTheme="minorHAnsi" w:hAnsiTheme="minorHAnsi" w:cstheme="minorHAnsi"/>
        </w:rPr>
        <w:t>, a wspólnie zwanymi dalej „Stronami".</w:t>
      </w:r>
    </w:p>
    <w:p w:rsidR="00FD149D" w:rsidRDefault="008E0A3D">
      <w:pPr>
        <w:pStyle w:val="Bodytext20"/>
        <w:shd w:val="clear" w:color="auto" w:fill="auto"/>
        <w:spacing w:before="0" w:after="366" w:line="302" w:lineRule="exact"/>
        <w:ind w:firstLine="0"/>
      </w:pPr>
      <w:r>
        <w:t xml:space="preserve">Niniejsza umowa została zawarta w wyniku postępowania przeprowadzonego w trybie podstawowym bez negocjacji na podstawie </w:t>
      </w:r>
      <w:r w:rsidRPr="00AA61BE">
        <w:rPr>
          <w:lang w:eastAsia="en-US" w:bidi="en-US"/>
        </w:rPr>
        <w:t xml:space="preserve">art. </w:t>
      </w:r>
      <w:r>
        <w:t>275 ust. 1 ustawy z dnia 11.09.2019 r. - Prawo zamówień publicznych (Dz. U. z 2019 r. poz. 2019, ze zm.) - dalej „Ustawa Pzp".</w:t>
      </w:r>
    </w:p>
    <w:p w:rsidR="00FD149D" w:rsidRDefault="008E0A3D">
      <w:pPr>
        <w:pStyle w:val="Bodytext20"/>
        <w:shd w:val="clear" w:color="auto" w:fill="auto"/>
        <w:spacing w:before="0" w:after="307" w:line="220" w:lineRule="exact"/>
        <w:ind w:left="460"/>
      </w:pPr>
      <w:r>
        <w:t>Pomiędzy Zamawiającym i Wykonawcą została zawarta umowa o następującej treści:</w:t>
      </w:r>
    </w:p>
    <w:p w:rsidR="00FD149D" w:rsidRDefault="008E0A3D">
      <w:pPr>
        <w:pStyle w:val="Bodytext30"/>
        <w:shd w:val="clear" w:color="auto" w:fill="auto"/>
        <w:spacing w:after="0" w:line="302" w:lineRule="exact"/>
        <w:ind w:right="40"/>
        <w:jc w:val="center"/>
      </w:pPr>
      <w:r>
        <w:t>§ 1</w:t>
      </w:r>
    </w:p>
    <w:p w:rsidR="00FD149D" w:rsidRDefault="008E0A3D">
      <w:pPr>
        <w:pStyle w:val="Bodytext30"/>
        <w:shd w:val="clear" w:color="auto" w:fill="auto"/>
        <w:spacing w:after="0" w:line="302" w:lineRule="exact"/>
        <w:ind w:right="40"/>
        <w:jc w:val="center"/>
      </w:pPr>
      <w:r>
        <w:t>Przedmiot umowy i zasady realizacji</w:t>
      </w:r>
    </w:p>
    <w:p w:rsidR="00FD149D" w:rsidRDefault="008E0A3D">
      <w:pPr>
        <w:pStyle w:val="Bodytext20"/>
        <w:numPr>
          <w:ilvl w:val="0"/>
          <w:numId w:val="1"/>
        </w:numPr>
        <w:shd w:val="clear" w:color="auto" w:fill="auto"/>
        <w:tabs>
          <w:tab w:val="left" w:pos="361"/>
          <w:tab w:val="left" w:leader="dot" w:pos="8410"/>
        </w:tabs>
        <w:spacing w:before="0" w:after="0" w:line="302" w:lineRule="exact"/>
        <w:ind w:left="460"/>
      </w:pPr>
      <w:r>
        <w:t xml:space="preserve">Przedmiotem niniejszej umowy jest dostawa </w:t>
      </w:r>
      <w:r>
        <w:tab/>
        <w:t xml:space="preserve"> dla</w:t>
      </w:r>
    </w:p>
    <w:p w:rsidR="00FD149D" w:rsidRDefault="008E0A3D">
      <w:pPr>
        <w:pStyle w:val="Bodytext20"/>
        <w:shd w:val="clear" w:color="auto" w:fill="auto"/>
        <w:spacing w:before="0" w:after="0" w:line="302" w:lineRule="exact"/>
        <w:ind w:left="460" w:firstLine="0"/>
        <w:jc w:val="left"/>
      </w:pPr>
      <w:r>
        <w:t>Zamawiającego.</w:t>
      </w:r>
    </w:p>
    <w:p w:rsidR="00FD149D" w:rsidRDefault="008E0A3D">
      <w:pPr>
        <w:pStyle w:val="Bodytext20"/>
        <w:numPr>
          <w:ilvl w:val="0"/>
          <w:numId w:val="1"/>
        </w:numPr>
        <w:shd w:val="clear" w:color="auto" w:fill="auto"/>
        <w:tabs>
          <w:tab w:val="left" w:pos="361"/>
        </w:tabs>
        <w:spacing w:before="0" w:after="0" w:line="302" w:lineRule="exact"/>
        <w:ind w:left="460"/>
      </w:pPr>
      <w:r>
        <w:t>Przedmiot zamówienia będzie realizowany zgodnie z informacjami zawartymi w złożonym przez Wykonawcę Formularzu Ofertowym oraz w Opisie przedmiotu zamówienia.</w:t>
      </w:r>
    </w:p>
    <w:p w:rsidR="00FD149D" w:rsidRDefault="008E0A3D">
      <w:pPr>
        <w:pStyle w:val="Bodytext20"/>
        <w:numPr>
          <w:ilvl w:val="0"/>
          <w:numId w:val="1"/>
        </w:numPr>
        <w:shd w:val="clear" w:color="auto" w:fill="auto"/>
        <w:tabs>
          <w:tab w:val="left" w:pos="361"/>
        </w:tabs>
        <w:spacing w:before="0" w:after="0" w:line="302" w:lineRule="exact"/>
        <w:ind w:left="460"/>
      </w:pPr>
      <w:r>
        <w:t xml:space="preserve">Formularz Ofertowy stanowi Załącznik nr </w:t>
      </w:r>
      <w:r w:rsidR="00AA61BE">
        <w:t>2</w:t>
      </w:r>
      <w:r>
        <w:t xml:space="preserve"> do niniejszej umowy, </w:t>
      </w:r>
      <w:r w:rsidR="0086494C">
        <w:t>Szczegółowy o</w:t>
      </w:r>
      <w:r>
        <w:t xml:space="preserve">pis przedmiotu zamówienia stanowi Załącznik nr </w:t>
      </w:r>
      <w:r w:rsidR="00AA61BE">
        <w:t>1</w:t>
      </w:r>
      <w:r>
        <w:t xml:space="preserve"> do niniejszej umowy. Załączniki są integralną częścią umowy.</w:t>
      </w:r>
    </w:p>
    <w:p w:rsidR="00FD149D" w:rsidRDefault="008E0A3D">
      <w:pPr>
        <w:pStyle w:val="Bodytext20"/>
        <w:numPr>
          <w:ilvl w:val="0"/>
          <w:numId w:val="1"/>
        </w:numPr>
        <w:shd w:val="clear" w:color="auto" w:fill="auto"/>
        <w:tabs>
          <w:tab w:val="left" w:pos="361"/>
        </w:tabs>
        <w:spacing w:before="0" w:after="0" w:line="302" w:lineRule="exact"/>
        <w:ind w:left="460"/>
      </w:pPr>
      <w:r>
        <w:t>Zakres przedmiotu niniejszej umowy określają obowiązujące w postępowaniu zapisy specyfikacji warunków zamówienia (SWZ).</w:t>
      </w:r>
    </w:p>
    <w:p w:rsidR="00FD149D" w:rsidRDefault="008E0A3D">
      <w:pPr>
        <w:pStyle w:val="Bodytext20"/>
        <w:numPr>
          <w:ilvl w:val="0"/>
          <w:numId w:val="1"/>
        </w:numPr>
        <w:shd w:val="clear" w:color="auto" w:fill="auto"/>
        <w:tabs>
          <w:tab w:val="left" w:pos="361"/>
        </w:tabs>
        <w:spacing w:before="0" w:after="0" w:line="302" w:lineRule="exact"/>
        <w:ind w:left="460"/>
      </w:pPr>
      <w:r>
        <w:t>Dostawa zrealizowana zostanie jednorazowo w terminie zawartym w Załączniku nr 1 do umowy.</w:t>
      </w:r>
    </w:p>
    <w:p w:rsidR="00FD149D" w:rsidRDefault="008E0A3D">
      <w:pPr>
        <w:pStyle w:val="Bodytext20"/>
        <w:numPr>
          <w:ilvl w:val="0"/>
          <w:numId w:val="1"/>
        </w:numPr>
        <w:shd w:val="clear" w:color="auto" w:fill="auto"/>
        <w:tabs>
          <w:tab w:val="left" w:pos="361"/>
        </w:tabs>
        <w:spacing w:before="0" w:after="0" w:line="302" w:lineRule="exact"/>
        <w:ind w:left="460"/>
      </w:pPr>
      <w:r>
        <w:t>Przedmiot umowy określony w §1 ust. 1 Wykonawca zobowiązuje się dostarczyć na swój</w:t>
      </w:r>
      <w:r w:rsidR="00AA61BE">
        <w:t xml:space="preserve"> koszt i ryzyko na adres: 20-004</w:t>
      </w:r>
      <w:r>
        <w:t xml:space="preserve"> Lublin, ul. </w:t>
      </w:r>
      <w:r w:rsidR="00AA61BE">
        <w:t xml:space="preserve">Narutowicza 17. </w:t>
      </w:r>
      <w:r>
        <w:t xml:space="preserve"> Dostawa obejmuje wniesienie towaru do wskazanych pomieszczeń w siedzibie Zamawiającego.</w:t>
      </w:r>
    </w:p>
    <w:p w:rsidR="00FD149D" w:rsidRDefault="008E0A3D">
      <w:pPr>
        <w:pStyle w:val="Bodytext20"/>
        <w:numPr>
          <w:ilvl w:val="0"/>
          <w:numId w:val="1"/>
        </w:numPr>
        <w:shd w:val="clear" w:color="auto" w:fill="auto"/>
        <w:tabs>
          <w:tab w:val="left" w:pos="361"/>
        </w:tabs>
        <w:spacing w:before="0" w:after="0" w:line="302" w:lineRule="exact"/>
        <w:ind w:left="460"/>
      </w:pPr>
      <w:r>
        <w:t xml:space="preserve">Wykonawca oświadcza, że przedmiot umowy jest fabrycznie nowy, nieużywany oraz nieeksponowany na wystawach lub imprezach targowych, sprawny technicznie, bezpieczny, kompletny i gotowy do pracy, wolny od wad fizycznych i jakościowych, a także spełnia wszystkie </w:t>
      </w:r>
      <w:r>
        <w:lastRenderedPageBreak/>
        <w:t xml:space="preserve">wymagania techniczno - funkcjonalne wyszczególnione w Załączniku nr </w:t>
      </w:r>
      <w:r w:rsidR="00AA61BE">
        <w:t>1</w:t>
      </w:r>
      <w:r>
        <w:t xml:space="preserve"> do SWZ.</w:t>
      </w:r>
    </w:p>
    <w:p w:rsidR="00FD149D" w:rsidRDefault="008E0A3D">
      <w:pPr>
        <w:pStyle w:val="Bodytext20"/>
        <w:numPr>
          <w:ilvl w:val="0"/>
          <w:numId w:val="1"/>
        </w:numPr>
        <w:shd w:val="clear" w:color="auto" w:fill="auto"/>
        <w:tabs>
          <w:tab w:val="left" w:pos="361"/>
        </w:tabs>
        <w:spacing w:before="0" w:after="0" w:line="302" w:lineRule="exact"/>
        <w:ind w:left="460"/>
      </w:pPr>
      <w:r>
        <w:t>Dostawa zostanie potwierdzona podpisanym przez Strony protokołem odbioru bez zastrzeżeń, po jej weryfikacji przez przedstawiciela Zamawiającego.</w:t>
      </w:r>
    </w:p>
    <w:p w:rsidR="00FD149D" w:rsidRDefault="008E0A3D">
      <w:pPr>
        <w:pStyle w:val="Bodytext20"/>
        <w:numPr>
          <w:ilvl w:val="0"/>
          <w:numId w:val="1"/>
        </w:numPr>
        <w:shd w:val="clear" w:color="auto" w:fill="auto"/>
        <w:tabs>
          <w:tab w:val="left" w:pos="328"/>
        </w:tabs>
        <w:spacing w:before="0" w:after="0" w:line="302" w:lineRule="exact"/>
        <w:ind w:left="440" w:hanging="440"/>
      </w:pPr>
      <w:r>
        <w:t>Do czasu odbioru zamówienia przez Zamawiającego, ryzyko wszelkich niebezpieczeństw związanych z ewentualnym uszkodzeniem lub utratą przedmiotu zamówienia ponosi Wykonawca.</w:t>
      </w:r>
    </w:p>
    <w:p w:rsidR="00FD149D" w:rsidRDefault="008E0A3D">
      <w:pPr>
        <w:pStyle w:val="Bodytext20"/>
        <w:numPr>
          <w:ilvl w:val="0"/>
          <w:numId w:val="1"/>
        </w:numPr>
        <w:shd w:val="clear" w:color="auto" w:fill="auto"/>
        <w:tabs>
          <w:tab w:val="left" w:pos="429"/>
        </w:tabs>
        <w:spacing w:before="0" w:after="0" w:line="302" w:lineRule="exact"/>
        <w:ind w:left="440" w:hanging="440"/>
      </w:pPr>
      <w:r>
        <w:t>Jeżeli w trakcie odbioru zostaną stwierdzone wady, Zamawiający odmówi przyjęcia dostawy do czasu usunięcia wad przez Wykonawcę.</w:t>
      </w:r>
    </w:p>
    <w:p w:rsidR="00FD149D" w:rsidRDefault="008E0A3D">
      <w:pPr>
        <w:pStyle w:val="Bodytext20"/>
        <w:numPr>
          <w:ilvl w:val="0"/>
          <w:numId w:val="1"/>
        </w:numPr>
        <w:shd w:val="clear" w:color="auto" w:fill="auto"/>
        <w:tabs>
          <w:tab w:val="left" w:pos="429"/>
        </w:tabs>
        <w:spacing w:before="0" w:after="0" w:line="302" w:lineRule="exact"/>
        <w:ind w:left="440" w:hanging="440"/>
      </w:pPr>
      <w:r>
        <w:t>Braki ilościowe lub wady jakościowe stwierdzone w dostawie Zamawiający reklamuje w ciągu 5 dni roboczych od ich stwierdzenia. Wykonawca zobowiązuje się na własny koszt do uzupełnienia braków lub usunięcia wad niezwłocznie, nie później jednak niż w terminie 5 dni roboczych, licząc od daty otrzymania wezwania.</w:t>
      </w:r>
    </w:p>
    <w:p w:rsidR="00FD149D" w:rsidRDefault="008E0A3D">
      <w:pPr>
        <w:pStyle w:val="Bodytext20"/>
        <w:numPr>
          <w:ilvl w:val="0"/>
          <w:numId w:val="1"/>
        </w:numPr>
        <w:shd w:val="clear" w:color="auto" w:fill="auto"/>
        <w:tabs>
          <w:tab w:val="left" w:pos="429"/>
        </w:tabs>
        <w:spacing w:before="0" w:after="0" w:line="302" w:lineRule="exact"/>
        <w:ind w:left="440" w:hanging="440"/>
      </w:pPr>
      <w:r>
        <w:t>Zamawiający i Wykonawca wybrany w postępowaniu o udzielenie zamówienia obowiązani są współdziałać przy wykonaniu umowy w sprawie zamówienia publicznego w celu należytej realizacji zamówienia.</w:t>
      </w:r>
    </w:p>
    <w:p w:rsidR="00FD149D" w:rsidRDefault="008E0A3D">
      <w:pPr>
        <w:pStyle w:val="Bodytext20"/>
        <w:numPr>
          <w:ilvl w:val="0"/>
          <w:numId w:val="1"/>
        </w:numPr>
        <w:shd w:val="clear" w:color="auto" w:fill="auto"/>
        <w:tabs>
          <w:tab w:val="left" w:pos="429"/>
        </w:tabs>
        <w:spacing w:before="0" w:after="0" w:line="302" w:lineRule="exact"/>
        <w:ind w:left="440" w:hanging="440"/>
      </w:pPr>
      <w:r>
        <w:t>Wykonawca, przy dostawie dołączy do przedmiotu umowy, w odniesieniu do każdej pozycji asortymentowej je posiadającej, kartę gwarancyjną oraz instrukcję obsługi.</w:t>
      </w:r>
    </w:p>
    <w:p w:rsidR="00FD149D" w:rsidRDefault="008E0A3D">
      <w:pPr>
        <w:pStyle w:val="Heading10"/>
        <w:keepNext/>
        <w:keepLines/>
        <w:shd w:val="clear" w:color="auto" w:fill="auto"/>
        <w:ind w:right="60"/>
      </w:pPr>
      <w:bookmarkStart w:id="0" w:name="bookmark1"/>
      <w:r>
        <w:t>§ 2</w:t>
      </w:r>
      <w:bookmarkEnd w:id="0"/>
    </w:p>
    <w:p w:rsidR="00FD149D" w:rsidRDefault="008E0A3D">
      <w:pPr>
        <w:pStyle w:val="Heading10"/>
        <w:keepNext/>
        <w:keepLines/>
        <w:shd w:val="clear" w:color="auto" w:fill="auto"/>
        <w:ind w:right="60"/>
      </w:pPr>
      <w:bookmarkStart w:id="1" w:name="bookmark2"/>
      <w:r>
        <w:t>Czas trwania umowy</w:t>
      </w:r>
      <w:bookmarkEnd w:id="1"/>
    </w:p>
    <w:p w:rsidR="00FD149D" w:rsidRDefault="008E0A3D">
      <w:pPr>
        <w:pStyle w:val="Bodytext20"/>
        <w:numPr>
          <w:ilvl w:val="0"/>
          <w:numId w:val="2"/>
        </w:numPr>
        <w:shd w:val="clear" w:color="auto" w:fill="auto"/>
        <w:tabs>
          <w:tab w:val="left" w:pos="319"/>
          <w:tab w:val="left" w:leader="dot" w:pos="6518"/>
        </w:tabs>
        <w:spacing w:before="0" w:after="0" w:line="302" w:lineRule="exact"/>
        <w:ind w:left="440" w:hanging="440"/>
      </w:pPr>
      <w:r>
        <w:t>Wykonanie umowy w pełnym zakresie nastąpi w terminie</w:t>
      </w:r>
      <w:r>
        <w:tab/>
        <w:t>od daty zawarcia umowy.</w:t>
      </w:r>
    </w:p>
    <w:p w:rsidR="00FD149D" w:rsidRDefault="008E0A3D">
      <w:pPr>
        <w:pStyle w:val="Bodytext20"/>
        <w:numPr>
          <w:ilvl w:val="0"/>
          <w:numId w:val="2"/>
        </w:numPr>
        <w:shd w:val="clear" w:color="auto" w:fill="auto"/>
        <w:tabs>
          <w:tab w:val="left" w:pos="324"/>
        </w:tabs>
        <w:spacing w:before="0" w:after="244" w:line="302" w:lineRule="exact"/>
        <w:ind w:left="440" w:hanging="440"/>
      </w:pPr>
      <w:r>
        <w:t>Data wykonania przedmiotu umowy oznacza datę zakończenia czynności odbioru tj. zakończenia wszystkich czynności technicznych i prawnych związanych z odbiorem sprzętu, wydaniem przedmiotu zamówienia oraz dostarczeniem dokumentów, o których mowa w § 1 ust. 11, potwierdzonym przez Strony złożeniem stosownych podpisów na protokole odbioru, stanowiącym podstawę do wystawienia faktury/ rachunku.</w:t>
      </w:r>
    </w:p>
    <w:p w:rsidR="00FD149D" w:rsidRDefault="008E0A3D">
      <w:pPr>
        <w:pStyle w:val="Heading10"/>
        <w:keepNext/>
        <w:keepLines/>
        <w:shd w:val="clear" w:color="auto" w:fill="auto"/>
        <w:spacing w:line="298" w:lineRule="exact"/>
        <w:ind w:right="60"/>
      </w:pPr>
      <w:bookmarkStart w:id="2" w:name="bookmark3"/>
      <w:r>
        <w:t>§ 3</w:t>
      </w:r>
      <w:bookmarkEnd w:id="2"/>
    </w:p>
    <w:p w:rsidR="00FD149D" w:rsidRDefault="008E0A3D">
      <w:pPr>
        <w:pStyle w:val="Heading10"/>
        <w:keepNext/>
        <w:keepLines/>
        <w:shd w:val="clear" w:color="auto" w:fill="auto"/>
        <w:spacing w:line="298" w:lineRule="exact"/>
        <w:ind w:right="60"/>
      </w:pPr>
      <w:bookmarkStart w:id="3" w:name="bookmark4"/>
      <w:r>
        <w:t>Osoby upoważnione do kontaktów w sprawie realizacji umowy</w:t>
      </w:r>
      <w:bookmarkEnd w:id="3"/>
    </w:p>
    <w:p w:rsidR="00FD149D" w:rsidRDefault="008E0A3D">
      <w:pPr>
        <w:pStyle w:val="Bodytext20"/>
        <w:numPr>
          <w:ilvl w:val="0"/>
          <w:numId w:val="3"/>
        </w:numPr>
        <w:shd w:val="clear" w:color="auto" w:fill="auto"/>
        <w:tabs>
          <w:tab w:val="left" w:pos="319"/>
        </w:tabs>
        <w:spacing w:before="0" w:after="236" w:line="298" w:lineRule="exact"/>
        <w:ind w:left="440" w:hanging="440"/>
      </w:pPr>
      <w:r>
        <w:t>W sprawach związanych z realizacją niniejszej umowy oraz podpisaniem protokołu odbioru Zamawiającego reprezentować będzie:</w:t>
      </w:r>
    </w:p>
    <w:p w:rsidR="00FD149D" w:rsidRDefault="008E0A3D">
      <w:pPr>
        <w:pStyle w:val="Bodytext20"/>
        <w:shd w:val="clear" w:color="auto" w:fill="auto"/>
        <w:tabs>
          <w:tab w:val="left" w:leader="dot" w:pos="3853"/>
        </w:tabs>
        <w:spacing w:before="0" w:after="0" w:line="302" w:lineRule="exact"/>
        <w:ind w:left="440" w:firstLine="0"/>
      </w:pPr>
      <w:r>
        <w:t>Tel</w:t>
      </w:r>
      <w:r>
        <w:tab/>
      </w:r>
    </w:p>
    <w:p w:rsidR="00FD149D" w:rsidRDefault="008E0A3D">
      <w:pPr>
        <w:pStyle w:val="Bodytext20"/>
        <w:shd w:val="clear" w:color="auto" w:fill="auto"/>
        <w:tabs>
          <w:tab w:val="left" w:leader="dot" w:pos="3853"/>
        </w:tabs>
        <w:spacing w:before="0" w:after="0" w:line="302" w:lineRule="exact"/>
        <w:ind w:left="440" w:firstLine="0"/>
      </w:pPr>
      <w:r>
        <w:t>e-mail:</w:t>
      </w:r>
      <w:r>
        <w:tab/>
      </w:r>
    </w:p>
    <w:p w:rsidR="00FD149D" w:rsidRDefault="008E0A3D">
      <w:pPr>
        <w:pStyle w:val="Bodytext20"/>
        <w:numPr>
          <w:ilvl w:val="0"/>
          <w:numId w:val="3"/>
        </w:numPr>
        <w:shd w:val="clear" w:color="auto" w:fill="auto"/>
        <w:tabs>
          <w:tab w:val="left" w:pos="324"/>
        </w:tabs>
        <w:spacing w:before="0" w:after="240" w:line="302" w:lineRule="exact"/>
        <w:ind w:left="440" w:hanging="440"/>
      </w:pPr>
      <w:r>
        <w:t>W sprawach związanych z realizacją niniejszej umowy oraz podpisaniem protokołu odbioru Wykonawcę reprezentować będzie:</w:t>
      </w:r>
    </w:p>
    <w:p w:rsidR="00FD149D" w:rsidRDefault="008E0A3D">
      <w:pPr>
        <w:pStyle w:val="Bodytext20"/>
        <w:shd w:val="clear" w:color="auto" w:fill="auto"/>
        <w:tabs>
          <w:tab w:val="left" w:leader="dot" w:pos="3853"/>
        </w:tabs>
        <w:spacing w:before="0" w:after="0" w:line="302" w:lineRule="exact"/>
        <w:ind w:left="440" w:firstLine="0"/>
      </w:pPr>
      <w:r>
        <w:t xml:space="preserve">Tel.: </w:t>
      </w:r>
      <w:r>
        <w:tab/>
      </w:r>
    </w:p>
    <w:p w:rsidR="00FD149D" w:rsidRDefault="008E0A3D">
      <w:pPr>
        <w:pStyle w:val="Bodytext20"/>
        <w:shd w:val="clear" w:color="auto" w:fill="auto"/>
        <w:tabs>
          <w:tab w:val="left" w:leader="dot" w:pos="3853"/>
        </w:tabs>
        <w:spacing w:before="0" w:after="0" w:line="302" w:lineRule="exact"/>
        <w:ind w:left="440" w:firstLine="0"/>
      </w:pPr>
      <w:r>
        <w:t xml:space="preserve">e-mail: </w:t>
      </w:r>
      <w:r>
        <w:tab/>
      </w:r>
    </w:p>
    <w:p w:rsidR="00FD149D" w:rsidRDefault="008E0A3D">
      <w:pPr>
        <w:pStyle w:val="Bodytext20"/>
        <w:numPr>
          <w:ilvl w:val="0"/>
          <w:numId w:val="3"/>
        </w:numPr>
        <w:shd w:val="clear" w:color="auto" w:fill="auto"/>
        <w:tabs>
          <w:tab w:val="left" w:pos="328"/>
        </w:tabs>
        <w:spacing w:before="0" w:after="240" w:line="302" w:lineRule="exact"/>
        <w:ind w:left="440" w:hanging="440"/>
      </w:pPr>
      <w:r>
        <w:t>Wykonawca zgłosi przedstawicielowi Zamawiającego gotowość dostarczenia sprzętu z co najmniej dwudniowym wyprzedzeniem, podając proponowaną datę i godzinę jego dostarczenia.</w:t>
      </w:r>
    </w:p>
    <w:p w:rsidR="00FD149D" w:rsidRDefault="008E0A3D">
      <w:pPr>
        <w:pStyle w:val="Heading10"/>
        <w:keepNext/>
        <w:keepLines/>
        <w:shd w:val="clear" w:color="auto" w:fill="auto"/>
        <w:ind w:right="60"/>
      </w:pPr>
      <w:bookmarkStart w:id="4" w:name="bookmark5"/>
      <w:r>
        <w:t>§ 4</w:t>
      </w:r>
      <w:bookmarkEnd w:id="4"/>
    </w:p>
    <w:p w:rsidR="00FD149D" w:rsidRDefault="008E0A3D">
      <w:pPr>
        <w:pStyle w:val="Heading10"/>
        <w:keepNext/>
        <w:keepLines/>
        <w:shd w:val="clear" w:color="auto" w:fill="auto"/>
        <w:ind w:right="60"/>
      </w:pPr>
      <w:bookmarkStart w:id="5" w:name="bookmark6"/>
      <w:r>
        <w:t>Wartość umowy</w:t>
      </w:r>
      <w:bookmarkEnd w:id="5"/>
    </w:p>
    <w:p w:rsidR="00FD149D" w:rsidRDefault="008E0A3D">
      <w:pPr>
        <w:pStyle w:val="Bodytext20"/>
        <w:numPr>
          <w:ilvl w:val="0"/>
          <w:numId w:val="4"/>
        </w:numPr>
        <w:shd w:val="clear" w:color="auto" w:fill="auto"/>
        <w:tabs>
          <w:tab w:val="left" w:pos="319"/>
          <w:tab w:val="left" w:leader="dot" w:pos="8957"/>
        </w:tabs>
        <w:spacing w:before="0" w:after="0" w:line="302" w:lineRule="exact"/>
        <w:ind w:left="440" w:hanging="440"/>
      </w:pPr>
      <w:r>
        <w:t xml:space="preserve">Wynagrodzenie Wykonawcy z tytułu realizacji dostawy wynosi </w:t>
      </w:r>
      <w:r>
        <w:tab/>
      </w:r>
    </w:p>
    <w:p w:rsidR="00FD149D" w:rsidRDefault="008E0A3D">
      <w:pPr>
        <w:pStyle w:val="Bodytext20"/>
        <w:shd w:val="clear" w:color="auto" w:fill="auto"/>
        <w:tabs>
          <w:tab w:val="left" w:leader="dot" w:pos="5058"/>
        </w:tabs>
        <w:spacing w:before="0" w:after="0" w:line="302" w:lineRule="exact"/>
        <w:ind w:left="440" w:firstLine="0"/>
      </w:pPr>
      <w:r>
        <w:t>PLN brutto (słownie</w:t>
      </w:r>
      <w:r>
        <w:tab/>
        <w:t xml:space="preserve">złotych), w tym podatek </w:t>
      </w:r>
      <w:r w:rsidRPr="00AA61BE">
        <w:rPr>
          <w:lang w:eastAsia="en-US" w:bidi="en-US"/>
        </w:rPr>
        <w:t xml:space="preserve">VAT </w:t>
      </w:r>
      <w:r>
        <w:t>w wysokości ...</w:t>
      </w:r>
    </w:p>
    <w:p w:rsidR="00FD149D" w:rsidRDefault="008E0A3D">
      <w:pPr>
        <w:pStyle w:val="Bodytext20"/>
        <w:shd w:val="clear" w:color="auto" w:fill="auto"/>
        <w:spacing w:before="0" w:after="0" w:line="302" w:lineRule="exact"/>
        <w:ind w:left="440" w:firstLine="0"/>
      </w:pPr>
      <w:r>
        <w:lastRenderedPageBreak/>
        <w:t>PLN oraz wynagrodzenie netto w wysokości ... PLN i zawiera wszystkie składniki cenotwórcze.</w:t>
      </w:r>
    </w:p>
    <w:p w:rsidR="00FD149D" w:rsidRDefault="008E0A3D">
      <w:pPr>
        <w:pStyle w:val="Bodytext20"/>
        <w:numPr>
          <w:ilvl w:val="0"/>
          <w:numId w:val="4"/>
        </w:numPr>
        <w:shd w:val="clear" w:color="auto" w:fill="auto"/>
        <w:tabs>
          <w:tab w:val="left" w:pos="324"/>
        </w:tabs>
        <w:spacing w:before="0" w:after="0" w:line="302" w:lineRule="exact"/>
        <w:ind w:left="440" w:hanging="440"/>
      </w:pPr>
      <w:r>
        <w:t>Wartość umowy określona w ust. 1 jest wartością maksymalną zamówienia.</w:t>
      </w:r>
    </w:p>
    <w:p w:rsidR="00FD149D" w:rsidRDefault="008E0A3D">
      <w:pPr>
        <w:pStyle w:val="Bodytext20"/>
        <w:numPr>
          <w:ilvl w:val="0"/>
          <w:numId w:val="4"/>
        </w:numPr>
        <w:shd w:val="clear" w:color="auto" w:fill="auto"/>
        <w:tabs>
          <w:tab w:val="left" w:pos="437"/>
        </w:tabs>
        <w:spacing w:before="0" w:after="240" w:line="302" w:lineRule="exact"/>
        <w:ind w:left="460"/>
      </w:pPr>
      <w:r>
        <w:t>Wykonawca nie może przenosić wierzytelności wynikającej z umowy na rzecz osoby trzeciej, bez pisemnej zgody Zamawiającego.</w:t>
      </w:r>
    </w:p>
    <w:p w:rsidR="00FD149D" w:rsidRDefault="008E0A3D">
      <w:pPr>
        <w:pStyle w:val="Heading10"/>
        <w:keepNext/>
        <w:keepLines/>
        <w:shd w:val="clear" w:color="auto" w:fill="auto"/>
        <w:ind w:right="20"/>
      </w:pPr>
      <w:bookmarkStart w:id="6" w:name="bookmark7"/>
      <w:r>
        <w:t>§ 5</w:t>
      </w:r>
      <w:bookmarkEnd w:id="6"/>
    </w:p>
    <w:p w:rsidR="00FD149D" w:rsidRDefault="008E0A3D">
      <w:pPr>
        <w:pStyle w:val="Heading10"/>
        <w:keepNext/>
        <w:keepLines/>
        <w:shd w:val="clear" w:color="auto" w:fill="auto"/>
        <w:ind w:right="20"/>
      </w:pPr>
      <w:bookmarkStart w:id="7" w:name="bookmark8"/>
      <w:r>
        <w:t>Warunki płatności</w:t>
      </w:r>
      <w:bookmarkEnd w:id="7"/>
    </w:p>
    <w:p w:rsidR="00FD149D" w:rsidRDefault="008E0A3D">
      <w:pPr>
        <w:pStyle w:val="Bodytext20"/>
        <w:numPr>
          <w:ilvl w:val="0"/>
          <w:numId w:val="5"/>
        </w:numPr>
        <w:shd w:val="clear" w:color="auto" w:fill="auto"/>
        <w:tabs>
          <w:tab w:val="left" w:pos="437"/>
        </w:tabs>
        <w:spacing w:before="0" w:after="0" w:line="302" w:lineRule="exact"/>
        <w:ind w:left="460"/>
      </w:pPr>
      <w:r>
        <w:t>Zamawiający zobowiązany jest do zapłaty należności przelewem, na rachunek Wykonawcy: po prawidłowym wykonaniu zamówienia.</w:t>
      </w:r>
    </w:p>
    <w:p w:rsidR="00FD149D" w:rsidRDefault="0086494C">
      <w:pPr>
        <w:pStyle w:val="Bodytext20"/>
        <w:numPr>
          <w:ilvl w:val="0"/>
          <w:numId w:val="5"/>
        </w:numPr>
        <w:shd w:val="clear" w:color="auto" w:fill="auto"/>
        <w:tabs>
          <w:tab w:val="left" w:pos="437"/>
        </w:tabs>
        <w:spacing w:before="0" w:after="0" w:line="302" w:lineRule="exact"/>
        <w:ind w:left="460"/>
      </w:pPr>
      <w:r>
        <w:t>Termin zapłaty ustala się na 2</w:t>
      </w:r>
      <w:r w:rsidR="008E0A3D">
        <w:t>0 dni od daty otrzymania przez Zamawiającego prawidłowo wystawionej faktury/rachunku za realizację zamówienia z załączonym protokołem odbioru bez zastrzeżeń, o którym mowa w § 1 ust. 8.</w:t>
      </w:r>
    </w:p>
    <w:p w:rsidR="00FD149D" w:rsidRDefault="008E0A3D">
      <w:pPr>
        <w:pStyle w:val="Bodytext20"/>
        <w:numPr>
          <w:ilvl w:val="0"/>
          <w:numId w:val="5"/>
        </w:numPr>
        <w:shd w:val="clear" w:color="auto" w:fill="auto"/>
        <w:tabs>
          <w:tab w:val="left" w:pos="437"/>
        </w:tabs>
        <w:spacing w:before="0" w:after="0" w:line="302" w:lineRule="exact"/>
        <w:ind w:left="460"/>
      </w:pPr>
      <w:r>
        <w:t>W przypadku złożenia przez Wykonawcę faktury/rachunku niezgodnie z treścią ust. 1 i 2 Zamawiający wstrzyma się z zapłatą, do czasu prawidłowego wykonania zamówienia i dołączenia wszystkich dokumentów, bez żadnych konsekwencji dla Zamawiającego wynikających z nieterminowej zapłaty należnego wynagrodzenia.</w:t>
      </w:r>
    </w:p>
    <w:p w:rsidR="00FD149D" w:rsidRDefault="008E0A3D">
      <w:pPr>
        <w:pStyle w:val="Bodytext20"/>
        <w:numPr>
          <w:ilvl w:val="0"/>
          <w:numId w:val="5"/>
        </w:numPr>
        <w:shd w:val="clear" w:color="auto" w:fill="auto"/>
        <w:tabs>
          <w:tab w:val="left" w:pos="437"/>
        </w:tabs>
        <w:spacing w:before="0" w:after="0" w:line="302" w:lineRule="exact"/>
        <w:ind w:left="460"/>
      </w:pPr>
      <w:r>
        <w:t>Za nieterminową zapłatę wynagrodzenia Zamawiający zapłaci Wykonawcy odsetki ustawowe za każdy dzień zwłoki.</w:t>
      </w:r>
    </w:p>
    <w:p w:rsidR="00FD149D" w:rsidRDefault="008E0A3D">
      <w:pPr>
        <w:pStyle w:val="Bodytext20"/>
        <w:numPr>
          <w:ilvl w:val="0"/>
          <w:numId w:val="5"/>
        </w:numPr>
        <w:shd w:val="clear" w:color="auto" w:fill="auto"/>
        <w:tabs>
          <w:tab w:val="left" w:pos="437"/>
          <w:tab w:val="left" w:leader="dot" w:pos="9064"/>
        </w:tabs>
        <w:spacing w:before="0" w:after="0" w:line="302" w:lineRule="exact"/>
        <w:ind w:left="460"/>
      </w:pPr>
      <w:r>
        <w:t xml:space="preserve">Zamawiający dokona płatności na rachunek bankowy Wykonawcy: </w:t>
      </w:r>
      <w:r>
        <w:tab/>
      </w:r>
    </w:p>
    <w:p w:rsidR="00FD149D" w:rsidRDefault="008E0A3D">
      <w:pPr>
        <w:pStyle w:val="Bodytext20"/>
        <w:shd w:val="clear" w:color="auto" w:fill="auto"/>
        <w:spacing w:before="0" w:after="0" w:line="302" w:lineRule="exact"/>
        <w:ind w:left="460" w:firstLine="0"/>
      </w:pPr>
      <w:r>
        <w:t xml:space="preserve">wskazany dla Wykonawcy lub przyporządkowany do jednego z rachunków rozliczeniowych wyświetlanych w wykazie podmiotów prowadzonym zgodnie z </w:t>
      </w:r>
      <w:r w:rsidRPr="00AA61BE">
        <w:rPr>
          <w:lang w:eastAsia="en-US" w:bidi="en-US"/>
        </w:rPr>
        <w:t xml:space="preserve">art. </w:t>
      </w:r>
      <w:r>
        <w:t>96b ustawy z dnia 11 marca 2004 r. o podatku od towarów i usług, tzw. biała lista w terminie 30 dni od daty otrzymania prawidłowo wystawionej faktury. Za dzień zapłaty uważa się dzień obciążenia rachunku bankowego Zamawiającego.</w:t>
      </w:r>
    </w:p>
    <w:p w:rsidR="00FD149D" w:rsidRDefault="008E0A3D">
      <w:pPr>
        <w:pStyle w:val="Bodytext20"/>
        <w:numPr>
          <w:ilvl w:val="0"/>
          <w:numId w:val="5"/>
        </w:numPr>
        <w:shd w:val="clear" w:color="auto" w:fill="auto"/>
        <w:tabs>
          <w:tab w:val="left" w:pos="437"/>
        </w:tabs>
        <w:spacing w:before="0" w:after="0" w:line="302" w:lineRule="exact"/>
        <w:ind w:left="460"/>
      </w:pPr>
      <w:r>
        <w:t>W przypadku zmiany numeru rachunku bankowego Wykonawca zobowiązany jest do wskazania rachunku bankowego, na który realizowana będzie płatność z tytułu realizacji niniejszej umowy, który spełniać będzie wymagania, o których mowa w ust. 5. Zmiana numeru rachunku bankowego wymaga sporządzenia aneksu do niniejszej umowy.</w:t>
      </w:r>
    </w:p>
    <w:p w:rsidR="00FD149D" w:rsidRDefault="008E0A3D">
      <w:pPr>
        <w:pStyle w:val="Bodytext20"/>
        <w:numPr>
          <w:ilvl w:val="0"/>
          <w:numId w:val="5"/>
        </w:numPr>
        <w:shd w:val="clear" w:color="auto" w:fill="auto"/>
        <w:tabs>
          <w:tab w:val="left" w:pos="437"/>
        </w:tabs>
        <w:spacing w:before="0" w:after="0" w:line="302" w:lineRule="exact"/>
        <w:ind w:left="460"/>
      </w:pPr>
      <w:r>
        <w:t xml:space="preserve">Jeżeli podany przez Wykonawcę numer rachunku bankowego nie spełnia wymogów, o których mowa w ust. 5 lub 6, to Zamawiający ma prawo wstrzymania płatności bez ponoszenia odpowiedzialności z tego tytułu, tj. Wykonawcy nie będą przysługiwały żadne kary umowne, odsetki ustawowe i inne rekompensaty, do czasu wpisania podanego na fakturze rachunku bankowego do danych Wykonawcy zawartych w białej liście podatników </w:t>
      </w:r>
      <w:r w:rsidRPr="00AA61BE">
        <w:rPr>
          <w:lang w:eastAsia="en-US" w:bidi="en-US"/>
        </w:rPr>
        <w:t xml:space="preserve">VAT </w:t>
      </w:r>
      <w:r>
        <w:t xml:space="preserve">i zawarcia aneksu do umowy. W takim przypadku obowiązywał będzie termin płatności zgodny z umową, a ewentualne odsetki naliczane mogą być dopiero po upływie 15 dni od dnia wpisania rachunku do danych Wykonawcy zawartych w białej liście podatników </w:t>
      </w:r>
      <w:r w:rsidRPr="00AA61BE">
        <w:rPr>
          <w:lang w:eastAsia="en-US" w:bidi="en-US"/>
        </w:rPr>
        <w:t xml:space="preserve">VAT </w:t>
      </w:r>
      <w:r>
        <w:t>i zawarcia aneksu do umowy.</w:t>
      </w:r>
    </w:p>
    <w:p w:rsidR="00FD149D" w:rsidRDefault="008E0A3D">
      <w:pPr>
        <w:pStyle w:val="Bodytext20"/>
        <w:numPr>
          <w:ilvl w:val="0"/>
          <w:numId w:val="5"/>
        </w:numPr>
        <w:shd w:val="clear" w:color="auto" w:fill="auto"/>
        <w:tabs>
          <w:tab w:val="left" w:pos="437"/>
        </w:tabs>
        <w:spacing w:before="0" w:after="0" w:line="302" w:lineRule="exact"/>
        <w:ind w:left="460"/>
      </w:pPr>
      <w:r>
        <w:t>Błędnie wystawiona faktura spowoduje naliczenie ponownego terminu płatności od momentu dostarczenia poprawnej faktury.</w:t>
      </w:r>
    </w:p>
    <w:p w:rsidR="00FD149D" w:rsidRDefault="008E0A3D">
      <w:pPr>
        <w:pStyle w:val="Bodytext20"/>
        <w:numPr>
          <w:ilvl w:val="0"/>
          <w:numId w:val="5"/>
        </w:numPr>
        <w:shd w:val="clear" w:color="auto" w:fill="auto"/>
        <w:tabs>
          <w:tab w:val="left" w:pos="437"/>
        </w:tabs>
        <w:spacing w:before="0" w:after="0" w:line="302" w:lineRule="exact"/>
        <w:ind w:left="460"/>
      </w:pPr>
      <w:r>
        <w:t>Zamawiający udziela Wykonawcy zgodę na wystawianie i przesyłanie faktur, duplikatów faktur</w:t>
      </w:r>
    </w:p>
    <w:p w:rsidR="00FD149D" w:rsidRDefault="008E0A3D">
      <w:pPr>
        <w:pStyle w:val="Bodytext20"/>
        <w:shd w:val="clear" w:color="auto" w:fill="auto"/>
        <w:tabs>
          <w:tab w:val="left" w:leader="dot" w:pos="4214"/>
          <w:tab w:val="left" w:leader="dot" w:pos="9064"/>
        </w:tabs>
        <w:spacing w:before="0" w:after="604" w:line="302" w:lineRule="exact"/>
        <w:ind w:left="460" w:firstLine="0"/>
      </w:pPr>
      <w:r>
        <w:t xml:space="preserve">oraz ich korekt, a także not obciążeniowych i not korygujących w formacie pliku elektronicznego PDF na adres poczty e-mail - </w:t>
      </w:r>
      <w:r>
        <w:tab/>
        <w:t>, z adresu poczty e-mail Wykonawcy</w:t>
      </w:r>
      <w:r>
        <w:tab/>
      </w:r>
    </w:p>
    <w:p w:rsidR="00FD149D" w:rsidRDefault="008E0A3D">
      <w:pPr>
        <w:pStyle w:val="Heading10"/>
        <w:keepNext/>
        <w:keepLines/>
        <w:shd w:val="clear" w:color="auto" w:fill="auto"/>
        <w:spacing w:line="298" w:lineRule="exact"/>
        <w:ind w:right="20"/>
      </w:pPr>
      <w:bookmarkStart w:id="8" w:name="bookmark9"/>
      <w:r>
        <w:lastRenderedPageBreak/>
        <w:t>§ 6</w:t>
      </w:r>
      <w:bookmarkEnd w:id="8"/>
    </w:p>
    <w:p w:rsidR="00FD149D" w:rsidRDefault="008E0A3D">
      <w:pPr>
        <w:pStyle w:val="Heading10"/>
        <w:keepNext/>
        <w:keepLines/>
        <w:shd w:val="clear" w:color="auto" w:fill="auto"/>
        <w:spacing w:line="298" w:lineRule="exact"/>
        <w:ind w:right="20"/>
      </w:pPr>
      <w:bookmarkStart w:id="9" w:name="bookmark10"/>
      <w:r>
        <w:t>Kary umowne</w:t>
      </w:r>
      <w:bookmarkEnd w:id="9"/>
    </w:p>
    <w:p w:rsidR="00FD149D" w:rsidRDefault="008E0A3D">
      <w:pPr>
        <w:pStyle w:val="Bodytext20"/>
        <w:numPr>
          <w:ilvl w:val="0"/>
          <w:numId w:val="6"/>
        </w:numPr>
        <w:shd w:val="clear" w:color="auto" w:fill="auto"/>
        <w:tabs>
          <w:tab w:val="left" w:pos="437"/>
        </w:tabs>
        <w:spacing w:before="0" w:after="0" w:line="298" w:lineRule="exact"/>
        <w:ind w:left="460"/>
      </w:pPr>
      <w:r>
        <w:t>Wykonawca zapłaci karę umowną w przypadku:</w:t>
      </w:r>
    </w:p>
    <w:p w:rsidR="00FD149D" w:rsidRDefault="008E0A3D">
      <w:pPr>
        <w:pStyle w:val="Bodytext20"/>
        <w:numPr>
          <w:ilvl w:val="0"/>
          <w:numId w:val="7"/>
        </w:numPr>
        <w:shd w:val="clear" w:color="auto" w:fill="auto"/>
        <w:tabs>
          <w:tab w:val="left" w:pos="860"/>
        </w:tabs>
        <w:spacing w:before="0" w:after="0" w:line="302" w:lineRule="exact"/>
        <w:ind w:left="880" w:hanging="440"/>
      </w:pPr>
      <w:r>
        <w:t>zwłoki w wykonaniu świadczenia w terminie, w wysokości 0,5 % wynagrodzenia umownego netto, określonego w § 4 ust. 1, naliczonej za każdy rozpoczęty dzień zwłoki,</w:t>
      </w:r>
    </w:p>
    <w:p w:rsidR="00FD149D" w:rsidRDefault="008E0A3D">
      <w:pPr>
        <w:pStyle w:val="Bodytext20"/>
        <w:numPr>
          <w:ilvl w:val="0"/>
          <w:numId w:val="7"/>
        </w:numPr>
        <w:shd w:val="clear" w:color="auto" w:fill="auto"/>
        <w:tabs>
          <w:tab w:val="left" w:pos="860"/>
        </w:tabs>
        <w:spacing w:before="0" w:after="0" w:line="302" w:lineRule="exact"/>
        <w:ind w:left="880" w:hanging="440"/>
      </w:pPr>
      <w:r>
        <w:t>zrealizowania dostawy niezgodnie z umową pod względem asortymentowym, jakościowym lub ilościowym, w wysokości 0,5 % wynagrodzenia umownego netto, określonego w § 4 ust.1,</w:t>
      </w:r>
    </w:p>
    <w:p w:rsidR="00FD149D" w:rsidRDefault="008E0A3D">
      <w:pPr>
        <w:pStyle w:val="Bodytext20"/>
        <w:numPr>
          <w:ilvl w:val="0"/>
          <w:numId w:val="7"/>
        </w:numPr>
        <w:shd w:val="clear" w:color="auto" w:fill="auto"/>
        <w:tabs>
          <w:tab w:val="left" w:pos="860"/>
        </w:tabs>
        <w:spacing w:before="0" w:after="0" w:line="302" w:lineRule="exact"/>
        <w:ind w:left="880" w:hanging="440"/>
      </w:pPr>
      <w:r>
        <w:t>za zwłokę w uzupełnieniu braków i/lub usunięciu wad stwierdzonych przy odbiorze dostawy lub w okresie udzielonej gwarancji lub rękojmi, w wysokości 0,5 % wynagrodzenia umownego netto określonego w § 4 ust. 1, naliczonej za każdy rozpoczęty dzień zwłoki liczony od dnia wyznaczonego przez Zamawiającego jako termin do usunięcia wad,</w:t>
      </w:r>
    </w:p>
    <w:p w:rsidR="00FD149D" w:rsidRDefault="008E0A3D">
      <w:pPr>
        <w:pStyle w:val="Bodytext20"/>
        <w:numPr>
          <w:ilvl w:val="0"/>
          <w:numId w:val="7"/>
        </w:numPr>
        <w:shd w:val="clear" w:color="auto" w:fill="auto"/>
        <w:tabs>
          <w:tab w:val="left" w:pos="860"/>
        </w:tabs>
        <w:spacing w:before="0" w:after="0" w:line="302" w:lineRule="exact"/>
        <w:ind w:left="880" w:hanging="440"/>
      </w:pPr>
      <w:r>
        <w:t>z tytułu odstąpienia od umowy lub rozwiązania umowy przez Zamawiającego z przyczyn leżących po stronie Wykonawcy, w wysokości 10 % wynagrodzenia umownego netto określonego w § 4 ust. 1,</w:t>
      </w:r>
    </w:p>
    <w:p w:rsidR="00FD149D" w:rsidRDefault="008E0A3D">
      <w:pPr>
        <w:pStyle w:val="Bodytext20"/>
        <w:numPr>
          <w:ilvl w:val="0"/>
          <w:numId w:val="7"/>
        </w:numPr>
        <w:shd w:val="clear" w:color="auto" w:fill="auto"/>
        <w:tabs>
          <w:tab w:val="left" w:pos="860"/>
        </w:tabs>
        <w:spacing w:before="0" w:after="0" w:line="302" w:lineRule="exact"/>
        <w:ind w:left="880" w:hanging="440"/>
      </w:pPr>
      <w:r>
        <w:t>w przypadku odstąpienia od umowy przez Wykonawcę z przyczyn niezależnych od Zamawiającego, w wysokości 10 % wynagrodzenia umownego netto określonego w § 4 ust.</w:t>
      </w:r>
    </w:p>
    <w:p w:rsidR="00FD149D" w:rsidRDefault="008E0A3D">
      <w:pPr>
        <w:pStyle w:val="Bodytext20"/>
        <w:shd w:val="clear" w:color="auto" w:fill="auto"/>
        <w:tabs>
          <w:tab w:val="left" w:pos="1298"/>
        </w:tabs>
        <w:spacing w:before="0" w:after="0" w:line="302" w:lineRule="exact"/>
        <w:ind w:left="880" w:firstLine="0"/>
      </w:pPr>
      <w:r>
        <w:t>1.</w:t>
      </w:r>
    </w:p>
    <w:p w:rsidR="00FD149D" w:rsidRDefault="008E0A3D">
      <w:pPr>
        <w:pStyle w:val="Bodytext20"/>
        <w:numPr>
          <w:ilvl w:val="0"/>
          <w:numId w:val="8"/>
        </w:numPr>
        <w:shd w:val="clear" w:color="auto" w:fill="auto"/>
        <w:tabs>
          <w:tab w:val="left" w:pos="409"/>
        </w:tabs>
        <w:spacing w:before="0" w:after="0" w:line="302" w:lineRule="exact"/>
        <w:ind w:left="440" w:hanging="440"/>
      </w:pPr>
      <w:r>
        <w:t>Zamawiający zastrzega sobie prawo do żądania odszkodowania uzupełniającego, gdyby wysokość poniesionej szkody przewyższała wysokość kar umownych.</w:t>
      </w:r>
    </w:p>
    <w:p w:rsidR="00FD149D" w:rsidRDefault="008E0A3D">
      <w:pPr>
        <w:pStyle w:val="Bodytext20"/>
        <w:numPr>
          <w:ilvl w:val="0"/>
          <w:numId w:val="8"/>
        </w:numPr>
        <w:shd w:val="clear" w:color="auto" w:fill="auto"/>
        <w:tabs>
          <w:tab w:val="left" w:pos="409"/>
        </w:tabs>
        <w:spacing w:before="0" w:after="0" w:line="302" w:lineRule="exact"/>
        <w:ind w:left="440" w:hanging="440"/>
      </w:pPr>
      <w:r>
        <w:t>W razie naliczenia kar umownych Zamawiający będzie upoważniony do potrącenia ich kwoty z faktury Wykonawcy, na co Wykonawca wyraża zgodę.</w:t>
      </w:r>
    </w:p>
    <w:p w:rsidR="00FD149D" w:rsidRDefault="008E0A3D">
      <w:pPr>
        <w:pStyle w:val="Bodytext20"/>
        <w:numPr>
          <w:ilvl w:val="0"/>
          <w:numId w:val="8"/>
        </w:numPr>
        <w:shd w:val="clear" w:color="auto" w:fill="auto"/>
        <w:tabs>
          <w:tab w:val="left" w:pos="409"/>
        </w:tabs>
        <w:spacing w:before="0" w:after="300" w:line="302" w:lineRule="exact"/>
        <w:ind w:left="440" w:hanging="440"/>
      </w:pPr>
      <w:r>
        <w:t>Łączna maksymalna wysokość kar umownych, których mogą dochodzić strony wynosi 30% wynagrodzenia umownego netto określonego w § 4 ust. 1.</w:t>
      </w:r>
    </w:p>
    <w:p w:rsidR="00FD149D" w:rsidRDefault="008E0A3D">
      <w:pPr>
        <w:pStyle w:val="Heading10"/>
        <w:keepNext/>
        <w:keepLines/>
        <w:shd w:val="clear" w:color="auto" w:fill="auto"/>
      </w:pPr>
      <w:bookmarkStart w:id="10" w:name="bookmark11"/>
      <w:r>
        <w:t>§ 7</w:t>
      </w:r>
      <w:bookmarkEnd w:id="10"/>
    </w:p>
    <w:p w:rsidR="00FD149D" w:rsidRDefault="008E0A3D">
      <w:pPr>
        <w:pStyle w:val="Heading10"/>
        <w:keepNext/>
        <w:keepLines/>
        <w:shd w:val="clear" w:color="auto" w:fill="auto"/>
      </w:pPr>
      <w:bookmarkStart w:id="11" w:name="bookmark12"/>
      <w:r>
        <w:t>Podwykonawstwo</w:t>
      </w:r>
      <w:bookmarkEnd w:id="11"/>
    </w:p>
    <w:p w:rsidR="00FD149D" w:rsidRDefault="008E0A3D">
      <w:pPr>
        <w:pStyle w:val="Bodytext20"/>
        <w:numPr>
          <w:ilvl w:val="0"/>
          <w:numId w:val="9"/>
        </w:numPr>
        <w:shd w:val="clear" w:color="auto" w:fill="auto"/>
        <w:tabs>
          <w:tab w:val="left" w:pos="274"/>
        </w:tabs>
        <w:spacing w:before="0" w:after="0" w:line="302" w:lineRule="exact"/>
        <w:ind w:left="320" w:hanging="320"/>
      </w:pPr>
      <w:r>
        <w:t>Wykonawca może powierzyć, zgodnie ze swoją ofertą, wykonanie części przedmiotu umowy podwykonawcom.</w:t>
      </w:r>
    </w:p>
    <w:p w:rsidR="00FD149D" w:rsidRDefault="008E0A3D">
      <w:pPr>
        <w:pStyle w:val="Bodytext20"/>
        <w:numPr>
          <w:ilvl w:val="0"/>
          <w:numId w:val="9"/>
        </w:numPr>
        <w:shd w:val="clear" w:color="auto" w:fill="auto"/>
        <w:tabs>
          <w:tab w:val="left" w:pos="274"/>
        </w:tabs>
        <w:spacing w:before="0" w:after="0" w:line="302" w:lineRule="exact"/>
        <w:ind w:left="320" w:hanging="320"/>
      </w:pPr>
      <w:r>
        <w:t>Wykonanie dostaw w podwykonawstwie nie zwalnia Wykonawcy z odpowiedzialności za wykonanie obowiązków wynikających z umowy i obowiązujących przepisów prawa. Wykonawca odpowiada za działania i zaniechania podwykonawców jak za działania własne.</w:t>
      </w:r>
    </w:p>
    <w:p w:rsidR="00FD149D" w:rsidRDefault="008E0A3D">
      <w:pPr>
        <w:pStyle w:val="Bodytext20"/>
        <w:numPr>
          <w:ilvl w:val="0"/>
          <w:numId w:val="9"/>
        </w:numPr>
        <w:shd w:val="clear" w:color="auto" w:fill="auto"/>
        <w:tabs>
          <w:tab w:val="left" w:pos="279"/>
        </w:tabs>
        <w:spacing w:before="0" w:after="300" w:line="302" w:lineRule="exact"/>
        <w:ind w:left="320" w:hanging="320"/>
      </w:pPr>
      <w:r>
        <w:t>Zgłaszanie podwykonawców lub dalszych podwykonawców, przedstawianie projektów umów, kopii umów, rozliczanie za wykonane przez nich dostawy itp. musi odbywać się zgodnie z zasadami określonymi w tym zakresie w Ustawie Pzp.</w:t>
      </w:r>
    </w:p>
    <w:p w:rsidR="00FD149D" w:rsidRDefault="008E0A3D">
      <w:pPr>
        <w:pStyle w:val="Heading10"/>
        <w:keepNext/>
        <w:keepLines/>
        <w:shd w:val="clear" w:color="auto" w:fill="auto"/>
      </w:pPr>
      <w:bookmarkStart w:id="12" w:name="bookmark13"/>
      <w:r>
        <w:t>§ 8</w:t>
      </w:r>
      <w:bookmarkEnd w:id="12"/>
    </w:p>
    <w:p w:rsidR="00FD149D" w:rsidRDefault="008E0A3D">
      <w:pPr>
        <w:pStyle w:val="Heading10"/>
        <w:keepNext/>
        <w:keepLines/>
        <w:shd w:val="clear" w:color="auto" w:fill="auto"/>
      </w:pPr>
      <w:bookmarkStart w:id="13" w:name="bookmark14"/>
      <w:r>
        <w:t>Zmiany umowy</w:t>
      </w:r>
      <w:bookmarkEnd w:id="13"/>
    </w:p>
    <w:p w:rsidR="00FD149D" w:rsidRDefault="008E0A3D">
      <w:pPr>
        <w:pStyle w:val="Bodytext20"/>
        <w:numPr>
          <w:ilvl w:val="0"/>
          <w:numId w:val="10"/>
        </w:numPr>
        <w:shd w:val="clear" w:color="auto" w:fill="auto"/>
        <w:tabs>
          <w:tab w:val="left" w:pos="409"/>
        </w:tabs>
        <w:spacing w:before="0" w:after="0" w:line="302" w:lineRule="exact"/>
        <w:ind w:left="440" w:hanging="440"/>
      </w:pPr>
      <w:r>
        <w:t xml:space="preserve">Zmiany umowy wymagają formy pisemnej pod rygorem nieważności i będą dopuszczalne w granicach unormowania </w:t>
      </w:r>
      <w:r w:rsidRPr="00AA61BE">
        <w:rPr>
          <w:lang w:eastAsia="en-US" w:bidi="en-US"/>
        </w:rPr>
        <w:t xml:space="preserve">art. </w:t>
      </w:r>
      <w:r>
        <w:t>454 i 455 ustawy Pzp. Zmiana niniejszej umowy jest możliwa za zgodą obu Stron umowy i może dotyczyć:</w:t>
      </w:r>
    </w:p>
    <w:p w:rsidR="00FD149D" w:rsidRDefault="008E0A3D">
      <w:pPr>
        <w:pStyle w:val="Bodytext20"/>
        <w:numPr>
          <w:ilvl w:val="0"/>
          <w:numId w:val="11"/>
        </w:numPr>
        <w:shd w:val="clear" w:color="auto" w:fill="auto"/>
        <w:tabs>
          <w:tab w:val="left" w:pos="724"/>
        </w:tabs>
        <w:spacing w:before="0" w:after="0" w:line="302" w:lineRule="exact"/>
        <w:ind w:left="680" w:hanging="240"/>
      </w:pPr>
      <w:r>
        <w:t xml:space="preserve">aktualizacji rozwiązań ze względu na postęp techniczny lub technologiczny lub wycofania z dystrybucji przedmiotu umowy i zastąpienia go produktem o parametrach nie gorszych niż oferowany - zmiana nie może spowodować zmiany ceny oraz obniżenia parametrów technicznych, jakościowych i innych wynikających z dokumentów, stanowiących Załączniki do </w:t>
      </w:r>
      <w:r>
        <w:lastRenderedPageBreak/>
        <w:t>niniejszej umowy, na podstawie których był dokonany wybór Wykonawcy;</w:t>
      </w:r>
    </w:p>
    <w:p w:rsidR="00FD149D" w:rsidRDefault="008E0A3D">
      <w:pPr>
        <w:pStyle w:val="Bodytext20"/>
        <w:numPr>
          <w:ilvl w:val="0"/>
          <w:numId w:val="11"/>
        </w:numPr>
        <w:shd w:val="clear" w:color="auto" w:fill="auto"/>
        <w:tabs>
          <w:tab w:val="left" w:pos="729"/>
        </w:tabs>
        <w:spacing w:before="0" w:after="0" w:line="302" w:lineRule="exact"/>
        <w:ind w:left="680" w:hanging="240"/>
      </w:pPr>
      <w:r>
        <w:t>zmiany określonego typu, modelu, nazwy, producenta przedmiotu umowy bądź jego elementów, poprawy jakości lub innych parametrów charakterystycznych dla danego elementu dostawy lub zmiany technologii na równoważną lub lepszą w szczególności w przypadku zakończenia jego produkcji lub wstrzymania lub wycofania go z produkcji po przedstawianiu stosownych dokumentów od producenta lub dystrybutora, spełniającego co najmniej minimalne parametry określone w opisie przedmiotu zamówienia, po cenie nie wyższej niż określona w umowie;</w:t>
      </w:r>
    </w:p>
    <w:p w:rsidR="00FD149D" w:rsidRDefault="008E0A3D">
      <w:pPr>
        <w:pStyle w:val="Bodytext20"/>
        <w:numPr>
          <w:ilvl w:val="0"/>
          <w:numId w:val="11"/>
        </w:numPr>
        <w:shd w:val="clear" w:color="auto" w:fill="auto"/>
        <w:spacing w:before="0" w:after="0" w:line="302" w:lineRule="exact"/>
        <w:ind w:left="680" w:hanging="240"/>
      </w:pPr>
      <w:r>
        <w:t xml:space="preserve"> zmiany ceny brutto i innych zapisów umowy, gdy nastąpi zmiana powszechnie obowiązujących przepisów prawa w zakresie mającym wpływ na realizację umowy, w tym zmiana stawki podatku od towarów i usług na asortyment stanowiący przedmiot umowy (cena netto umowy pozostaje stała i nie podlega zmianom);</w:t>
      </w:r>
    </w:p>
    <w:p w:rsidR="00FD149D" w:rsidRDefault="008E0A3D">
      <w:pPr>
        <w:pStyle w:val="Bodytext20"/>
        <w:numPr>
          <w:ilvl w:val="0"/>
          <w:numId w:val="11"/>
        </w:numPr>
        <w:shd w:val="clear" w:color="auto" w:fill="auto"/>
        <w:tabs>
          <w:tab w:val="left" w:pos="738"/>
        </w:tabs>
        <w:spacing w:before="0" w:after="0" w:line="302" w:lineRule="exact"/>
        <w:ind w:left="680" w:hanging="240"/>
      </w:pPr>
      <w:r>
        <w:t>zmianę terminu realizacji przedmiotu zamówienia, w przypadku wystąpienia okoliczności których strony umowy nie były w stanie przewidzieć pomimo zachowania należytej staranności, skutkujących niemożliwością dotrzymania terminu określonego w § 2 ust. 1 umowy. Strony zgodnie ustalają, że wydłużenie terminu realizacji przedmiotu umowy może nastąpić jedynie o liczbę dni, odpowiadającą okresowi występowania okoliczności, o których mowa powyżej oraz o czas na usunięcie skutków wynikających z zaistnienia tych okoliczności. Zmiana nie może spowodować podwyższenia ceny wynikającej z oferty Wykonawcy;</w:t>
      </w:r>
    </w:p>
    <w:p w:rsidR="00FD149D" w:rsidRDefault="008E0A3D">
      <w:pPr>
        <w:pStyle w:val="Bodytext20"/>
        <w:numPr>
          <w:ilvl w:val="0"/>
          <w:numId w:val="11"/>
        </w:numPr>
        <w:shd w:val="clear" w:color="auto" w:fill="auto"/>
        <w:tabs>
          <w:tab w:val="left" w:pos="738"/>
        </w:tabs>
        <w:spacing w:before="0" w:after="0" w:line="302" w:lineRule="exact"/>
        <w:ind w:left="680" w:hanging="240"/>
      </w:pPr>
      <w:r>
        <w:t>zmianę terminu realizacji przedmiotu zamówienia, po ustaleniu i zaakceptowaniu przez Strony nowego terminu realizacji przedmiotu umowy, ze względu na wystąpienie zdarzeń siły wyższej, rozumianych jako zdarzenia zewnętrzne niemożliwe do przewidzenia i niemożliwe do zapobieżenia, pozostające poza kontrolą Stron, w szczególności działania o charakterze zbrojnym, działania siły przyrody, akty terroru, zamieszki, rozruchy, strajki, epidemie, pandemie, a także inne działania zagrażające porządkowi publicznemu, decyzje lub działania władz publicznych oraz klęski żywiołowe. Strony zgodnie ustalają, że wydłużenie terminu realizacji przedmiotu umowy może nastąpić jedynie o liczbę dni, odpowiadającą okresowi występowania okoliczności, o których mowa powyżej oraz o czas na usunięcie skutków wynikających z zaistnienia tych okoliczności.</w:t>
      </w:r>
    </w:p>
    <w:p w:rsidR="00FD149D" w:rsidRDefault="008E0A3D">
      <w:pPr>
        <w:pStyle w:val="Bodytext20"/>
        <w:numPr>
          <w:ilvl w:val="0"/>
          <w:numId w:val="10"/>
        </w:numPr>
        <w:shd w:val="clear" w:color="auto" w:fill="auto"/>
        <w:tabs>
          <w:tab w:val="left" w:pos="380"/>
        </w:tabs>
        <w:spacing w:before="0" w:after="0" w:line="302" w:lineRule="exact"/>
        <w:ind w:left="440" w:hanging="440"/>
      </w:pPr>
      <w:r>
        <w:t>Inicjatorem zmian może być Zamawiający lub Wykonawca poprzez pisemne wystąpienie w okresie obowiązywania umowy zawierające opis proponowanych zmian i ich uzasadnienie. Strona występująca o zmianę postanowień umowy zobowiązana jest do udokumentowania zaistnienia okoliczności, o których mowa w §8 ust. 1.</w:t>
      </w:r>
    </w:p>
    <w:p w:rsidR="00FD149D" w:rsidRDefault="008E0A3D">
      <w:pPr>
        <w:pStyle w:val="Bodytext20"/>
        <w:numPr>
          <w:ilvl w:val="0"/>
          <w:numId w:val="10"/>
        </w:numPr>
        <w:shd w:val="clear" w:color="auto" w:fill="auto"/>
        <w:tabs>
          <w:tab w:val="left" w:pos="380"/>
        </w:tabs>
        <w:spacing w:before="0" w:after="0" w:line="302" w:lineRule="exact"/>
        <w:ind w:left="440" w:hanging="440"/>
      </w:pPr>
      <w:r>
        <w:t>Zmiany umowy mogą nastąpić wyłącznie w formie pisemnego aneksu pod rygorem nieważności za zgodą obu stron.</w:t>
      </w:r>
    </w:p>
    <w:p w:rsidR="00FD149D" w:rsidRDefault="008E0A3D">
      <w:pPr>
        <w:pStyle w:val="Bodytext20"/>
        <w:numPr>
          <w:ilvl w:val="0"/>
          <w:numId w:val="10"/>
        </w:numPr>
        <w:shd w:val="clear" w:color="auto" w:fill="auto"/>
        <w:tabs>
          <w:tab w:val="left" w:pos="380"/>
        </w:tabs>
        <w:spacing w:before="0" w:after="300" w:line="302" w:lineRule="exact"/>
        <w:ind w:left="440" w:hanging="440"/>
      </w:pPr>
      <w:r>
        <w:t xml:space="preserve">Zmiany umowy nie mogą naruszać postanowień zawartych w </w:t>
      </w:r>
      <w:r w:rsidRPr="00AA61BE">
        <w:rPr>
          <w:lang w:eastAsia="en-US" w:bidi="en-US"/>
        </w:rPr>
        <w:t xml:space="preserve">art. </w:t>
      </w:r>
      <w:r>
        <w:t>454 - 455 Ustawy Pzp.</w:t>
      </w:r>
    </w:p>
    <w:p w:rsidR="00FD149D" w:rsidRDefault="008E0A3D">
      <w:pPr>
        <w:pStyle w:val="Heading10"/>
        <w:keepNext/>
        <w:keepLines/>
        <w:shd w:val="clear" w:color="auto" w:fill="auto"/>
        <w:ind w:right="40"/>
      </w:pPr>
      <w:bookmarkStart w:id="14" w:name="bookmark15"/>
      <w:r>
        <w:t>§ 9</w:t>
      </w:r>
      <w:bookmarkEnd w:id="14"/>
    </w:p>
    <w:p w:rsidR="00FD149D" w:rsidRDefault="008E0A3D">
      <w:pPr>
        <w:pStyle w:val="Heading10"/>
        <w:keepNext/>
        <w:keepLines/>
        <w:shd w:val="clear" w:color="auto" w:fill="auto"/>
        <w:ind w:right="40"/>
      </w:pPr>
      <w:bookmarkStart w:id="15" w:name="bookmark16"/>
      <w:r>
        <w:t>Odstąpienie od umowy</w:t>
      </w:r>
      <w:bookmarkEnd w:id="15"/>
    </w:p>
    <w:p w:rsidR="00FD149D" w:rsidRDefault="008E0A3D">
      <w:pPr>
        <w:pStyle w:val="Bodytext20"/>
        <w:numPr>
          <w:ilvl w:val="0"/>
          <w:numId w:val="12"/>
        </w:numPr>
        <w:shd w:val="clear" w:color="auto" w:fill="auto"/>
        <w:tabs>
          <w:tab w:val="left" w:pos="380"/>
        </w:tabs>
        <w:spacing w:before="0" w:after="0" w:line="302" w:lineRule="exact"/>
        <w:ind w:left="440" w:hanging="440"/>
      </w:pPr>
      <w:r>
        <w:t>Zamawiający może odstąpić od umowy:</w:t>
      </w:r>
    </w:p>
    <w:p w:rsidR="00FD149D" w:rsidRDefault="008E0A3D">
      <w:pPr>
        <w:pStyle w:val="Bodytext20"/>
        <w:numPr>
          <w:ilvl w:val="0"/>
          <w:numId w:val="13"/>
        </w:numPr>
        <w:shd w:val="clear" w:color="auto" w:fill="auto"/>
        <w:tabs>
          <w:tab w:val="left" w:pos="850"/>
        </w:tabs>
        <w:spacing w:before="0" w:after="0" w:line="302" w:lineRule="exact"/>
        <w:ind w:left="880" w:hanging="440"/>
      </w:pPr>
      <w: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FD149D" w:rsidRDefault="008E0A3D">
      <w:pPr>
        <w:pStyle w:val="Bodytext20"/>
        <w:numPr>
          <w:ilvl w:val="0"/>
          <w:numId w:val="13"/>
        </w:numPr>
        <w:shd w:val="clear" w:color="auto" w:fill="auto"/>
        <w:tabs>
          <w:tab w:val="left" w:pos="850"/>
        </w:tabs>
        <w:spacing w:before="0" w:after="0" w:line="302" w:lineRule="exact"/>
        <w:ind w:left="880" w:hanging="440"/>
      </w:pPr>
      <w:r>
        <w:t>jeżeli zachodzi co najmniej jedna z następujących okoliczności:</w:t>
      </w:r>
    </w:p>
    <w:p w:rsidR="00FD149D" w:rsidRDefault="008E0A3D">
      <w:pPr>
        <w:pStyle w:val="Bodytext20"/>
        <w:numPr>
          <w:ilvl w:val="0"/>
          <w:numId w:val="14"/>
        </w:numPr>
        <w:shd w:val="clear" w:color="auto" w:fill="auto"/>
        <w:tabs>
          <w:tab w:val="left" w:pos="1302"/>
        </w:tabs>
        <w:spacing w:before="0" w:after="0" w:line="302" w:lineRule="exact"/>
        <w:ind w:left="880" w:firstLine="0"/>
      </w:pPr>
      <w:r>
        <w:lastRenderedPageBreak/>
        <w:t xml:space="preserve">dokonano zmiany umowy z naruszeniem </w:t>
      </w:r>
      <w:r w:rsidRPr="00AA61BE">
        <w:rPr>
          <w:lang w:eastAsia="en-US" w:bidi="en-US"/>
        </w:rPr>
        <w:t xml:space="preserve">art. </w:t>
      </w:r>
      <w:r>
        <w:t xml:space="preserve">454 Ustawy Pzp i </w:t>
      </w:r>
      <w:r w:rsidRPr="00AA61BE">
        <w:rPr>
          <w:lang w:eastAsia="en-US" w:bidi="en-US"/>
        </w:rPr>
        <w:t xml:space="preserve">art. </w:t>
      </w:r>
      <w:r>
        <w:t>455 Ustawy Pzp,</w:t>
      </w:r>
    </w:p>
    <w:p w:rsidR="00FD149D" w:rsidRDefault="008E0A3D">
      <w:pPr>
        <w:pStyle w:val="Bodytext20"/>
        <w:numPr>
          <w:ilvl w:val="0"/>
          <w:numId w:val="14"/>
        </w:numPr>
        <w:shd w:val="clear" w:color="auto" w:fill="auto"/>
        <w:tabs>
          <w:tab w:val="left" w:pos="1302"/>
        </w:tabs>
        <w:spacing w:before="0" w:after="0" w:line="302" w:lineRule="exact"/>
        <w:ind w:left="1320" w:hanging="440"/>
        <w:jc w:val="left"/>
      </w:pPr>
      <w:r>
        <w:t xml:space="preserve">Wykonawca w chwili zawarcia umowy podlegał wykluczeniu na podstawie </w:t>
      </w:r>
      <w:r w:rsidRPr="00AA61BE">
        <w:rPr>
          <w:lang w:eastAsia="en-US" w:bidi="en-US"/>
        </w:rPr>
        <w:t xml:space="preserve">art. </w:t>
      </w:r>
      <w:r>
        <w:t xml:space="preserve">108 </w:t>
      </w:r>
      <w:r w:rsidRPr="00AA61BE">
        <w:rPr>
          <w:lang w:eastAsia="en-US" w:bidi="en-US"/>
        </w:rPr>
        <w:t>Ustawy Pzp,</w:t>
      </w:r>
    </w:p>
    <w:p w:rsidR="00FD149D" w:rsidRDefault="008E0A3D">
      <w:pPr>
        <w:pStyle w:val="Bodytext20"/>
        <w:numPr>
          <w:ilvl w:val="0"/>
          <w:numId w:val="14"/>
        </w:numPr>
        <w:shd w:val="clear" w:color="auto" w:fill="auto"/>
        <w:tabs>
          <w:tab w:val="left" w:pos="1298"/>
        </w:tabs>
        <w:spacing w:before="0" w:after="0" w:line="302" w:lineRule="exact"/>
        <w:ind w:left="1320" w:hanging="440"/>
      </w:pPr>
      <w:r>
        <w:t xml:space="preserve">Trybunał Sprawiedliwości Unii Europejskiej stwierdził, w ramach procedury przewidzianej w </w:t>
      </w:r>
      <w:r w:rsidRPr="00AA61BE">
        <w:rPr>
          <w:lang w:eastAsia="en-US" w:bidi="en-US"/>
        </w:rPr>
        <w:t xml:space="preserve">art. </w:t>
      </w:r>
      <w:r>
        <w:t>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FD149D" w:rsidRDefault="008E0A3D">
      <w:pPr>
        <w:pStyle w:val="Bodytext20"/>
        <w:numPr>
          <w:ilvl w:val="0"/>
          <w:numId w:val="12"/>
        </w:numPr>
        <w:shd w:val="clear" w:color="auto" w:fill="auto"/>
        <w:tabs>
          <w:tab w:val="left" w:pos="309"/>
        </w:tabs>
        <w:spacing w:before="0" w:after="0" w:line="302" w:lineRule="exact"/>
        <w:ind w:left="460"/>
      </w:pPr>
      <w:r>
        <w:t xml:space="preserve">W przypadku odstąpienia z powodu dokonania dokonano zmiany umowy z naruszeniem </w:t>
      </w:r>
      <w:r w:rsidRPr="00AA61BE">
        <w:rPr>
          <w:lang w:eastAsia="en-US" w:bidi="en-US"/>
        </w:rPr>
        <w:t xml:space="preserve">art. </w:t>
      </w:r>
      <w:r>
        <w:t xml:space="preserve">454 Ustawy Pzp i </w:t>
      </w:r>
      <w:r w:rsidRPr="00AA61BE">
        <w:rPr>
          <w:lang w:eastAsia="en-US" w:bidi="en-US"/>
        </w:rPr>
        <w:t xml:space="preserve">art. </w:t>
      </w:r>
      <w:r>
        <w:t>455 Ustawy Pzp, Zamawiający odstępuje od umowy w części, której zmiana dotyczy.</w:t>
      </w:r>
    </w:p>
    <w:p w:rsidR="00FD149D" w:rsidRDefault="008E0A3D">
      <w:pPr>
        <w:pStyle w:val="Bodytext20"/>
        <w:numPr>
          <w:ilvl w:val="0"/>
          <w:numId w:val="12"/>
        </w:numPr>
        <w:shd w:val="clear" w:color="auto" w:fill="auto"/>
        <w:tabs>
          <w:tab w:val="left" w:pos="309"/>
        </w:tabs>
        <w:spacing w:before="0" w:after="306" w:line="302" w:lineRule="exact"/>
        <w:ind w:left="460"/>
      </w:pPr>
      <w:r>
        <w:t>W przypadku odstąpienia przez Zamawiającego od umowy Wykonawca może żądać wyłącznie wynagrodzenia należnego z tytułu wykonania części umowy.</w:t>
      </w:r>
    </w:p>
    <w:p w:rsidR="00FD149D" w:rsidRDefault="008E0A3D">
      <w:pPr>
        <w:pStyle w:val="Heading10"/>
        <w:keepNext/>
        <w:keepLines/>
        <w:shd w:val="clear" w:color="auto" w:fill="auto"/>
        <w:spacing w:line="220" w:lineRule="exact"/>
      </w:pPr>
      <w:bookmarkStart w:id="16" w:name="bookmark17"/>
      <w:r>
        <w:t>§ 10</w:t>
      </w:r>
      <w:bookmarkEnd w:id="16"/>
    </w:p>
    <w:p w:rsidR="00FD149D" w:rsidRDefault="008E0A3D">
      <w:pPr>
        <w:pStyle w:val="Heading10"/>
        <w:keepNext/>
        <w:keepLines/>
        <w:shd w:val="clear" w:color="auto" w:fill="auto"/>
        <w:spacing w:line="220" w:lineRule="exact"/>
      </w:pPr>
      <w:bookmarkStart w:id="17" w:name="bookmark18"/>
      <w:r>
        <w:t>Warunki gwarancji</w:t>
      </w:r>
      <w:bookmarkEnd w:id="17"/>
    </w:p>
    <w:p w:rsidR="00FD149D" w:rsidRDefault="008E0A3D">
      <w:pPr>
        <w:pStyle w:val="Bodytext20"/>
        <w:numPr>
          <w:ilvl w:val="0"/>
          <w:numId w:val="15"/>
        </w:numPr>
        <w:shd w:val="clear" w:color="auto" w:fill="auto"/>
        <w:tabs>
          <w:tab w:val="left" w:pos="278"/>
        </w:tabs>
        <w:spacing w:before="0" w:after="0" w:line="302" w:lineRule="exact"/>
        <w:ind w:left="320" w:hanging="320"/>
      </w:pPr>
      <w:r>
        <w:t xml:space="preserve">Wykonawca udziela na dostarczony przedmiot umowy rękojmi i gwarancji na okres </w:t>
      </w:r>
      <w:r w:rsidR="002B245E">
        <w:t xml:space="preserve">36 miesięcy </w:t>
      </w:r>
      <w:r>
        <w:t>, liczony od dnia odbioru po wykonaniu całości przedmiotu umowy, potwierdzonego protokołem odbioru bez zastrzeżeń, o którym mowa w § 1 ust.8. Gwarancja obejmuje wszystkie wykryte podczas eksploatacji sprzętu usterki i wady oraz awarie i uszkodzenia powstałe w czasie poprawnego użytkowania urządzenia.</w:t>
      </w:r>
    </w:p>
    <w:p w:rsidR="00FD149D" w:rsidRDefault="008E0A3D">
      <w:pPr>
        <w:pStyle w:val="Bodytext20"/>
        <w:numPr>
          <w:ilvl w:val="0"/>
          <w:numId w:val="15"/>
        </w:numPr>
        <w:shd w:val="clear" w:color="auto" w:fill="auto"/>
        <w:tabs>
          <w:tab w:val="left" w:pos="278"/>
        </w:tabs>
        <w:spacing w:before="0" w:after="0" w:line="302" w:lineRule="exact"/>
        <w:ind w:left="320" w:hanging="320"/>
      </w:pPr>
      <w:r>
        <w:t>Zamawiający ma prawo dochodzić uprawnień z tytułu rękojmi za wady niezależnie od uprawnień wynikających z gwarancji.</w:t>
      </w:r>
    </w:p>
    <w:p w:rsidR="00FD149D" w:rsidRDefault="008E0A3D">
      <w:pPr>
        <w:pStyle w:val="Bodytext20"/>
        <w:numPr>
          <w:ilvl w:val="0"/>
          <w:numId w:val="15"/>
        </w:numPr>
        <w:shd w:val="clear" w:color="auto" w:fill="auto"/>
        <w:tabs>
          <w:tab w:val="left" w:pos="309"/>
        </w:tabs>
        <w:spacing w:before="0" w:after="0" w:line="302" w:lineRule="exact"/>
        <w:ind w:left="320" w:hanging="320"/>
      </w:pPr>
      <w:r>
        <w:t>Wykonawca zobowiązuje się do usunięcia zgłoszonych pisemnie przez Zamawiającego wad w terminie 14 dni, licząc od dnia powiadomienia.</w:t>
      </w:r>
    </w:p>
    <w:p w:rsidR="00FD149D" w:rsidRDefault="008E0A3D">
      <w:pPr>
        <w:pStyle w:val="Bodytext20"/>
        <w:numPr>
          <w:ilvl w:val="0"/>
          <w:numId w:val="15"/>
        </w:numPr>
        <w:shd w:val="clear" w:color="auto" w:fill="auto"/>
        <w:tabs>
          <w:tab w:val="left" w:pos="284"/>
        </w:tabs>
        <w:spacing w:before="0" w:after="0" w:line="302" w:lineRule="exact"/>
        <w:ind w:left="320" w:hanging="320"/>
      </w:pPr>
      <w:r>
        <w:t>Jeżeli usunięcie wad ze względów technicznych, organizacyjnych lub prawnych nie jest możliwe w terminie 14 dni, to Wykonawca jest zobowiązany powiadomić o tym pisemnie Zamawiającego. Po otrzymaniu stosownego powiadomienia Zamawiający wyznaczy nowy termin. Niedotrzymanie przez Wykonawcę wyznaczonego terminu będzie zakwalifikowane jako odmowa usunięcia wad.</w:t>
      </w:r>
    </w:p>
    <w:p w:rsidR="00FD149D" w:rsidRDefault="008E0A3D">
      <w:pPr>
        <w:pStyle w:val="Bodytext20"/>
        <w:numPr>
          <w:ilvl w:val="0"/>
          <w:numId w:val="15"/>
        </w:numPr>
        <w:shd w:val="clear" w:color="auto" w:fill="auto"/>
        <w:tabs>
          <w:tab w:val="left" w:pos="284"/>
        </w:tabs>
        <w:spacing w:before="0" w:after="0" w:line="302" w:lineRule="exact"/>
        <w:ind w:left="320" w:hanging="320"/>
      </w:pPr>
      <w:r>
        <w:t>W przypadku odmowy usunięcia wad ze strony Wykonawcy lub nie wywiązywania się z terminów, o których mowa w ust. 3 i 4, Zamawiający może zlecić - bez utraty gwarancji - usunięcie wad innemu podmiotowi, obciążając kosztami Wykonawcę.</w:t>
      </w:r>
    </w:p>
    <w:p w:rsidR="00FD149D" w:rsidRDefault="008E0A3D">
      <w:pPr>
        <w:pStyle w:val="Bodytext20"/>
        <w:numPr>
          <w:ilvl w:val="0"/>
          <w:numId w:val="15"/>
        </w:numPr>
        <w:shd w:val="clear" w:color="auto" w:fill="auto"/>
        <w:tabs>
          <w:tab w:val="left" w:pos="284"/>
        </w:tabs>
        <w:spacing w:before="0" w:after="240" w:line="302" w:lineRule="exact"/>
        <w:ind w:left="320" w:hanging="320"/>
      </w:pPr>
      <w:r>
        <w:t>W razie ujawnienia przez Zamawiającego wad, termin gwarancji zostanie wydłużony o okres czasu, który upłynie pomiędzy datą zawiadomienia Wykonawcy o ujawnieniu wad i datą usunięcia wad.</w:t>
      </w:r>
    </w:p>
    <w:p w:rsidR="00FD149D" w:rsidRDefault="008E0A3D">
      <w:pPr>
        <w:pStyle w:val="Heading10"/>
        <w:keepNext/>
        <w:keepLines/>
        <w:shd w:val="clear" w:color="auto" w:fill="auto"/>
      </w:pPr>
      <w:bookmarkStart w:id="18" w:name="bookmark19"/>
      <w:r>
        <w:t>§11</w:t>
      </w:r>
      <w:bookmarkEnd w:id="18"/>
    </w:p>
    <w:p w:rsidR="00FD149D" w:rsidRDefault="008E0A3D">
      <w:pPr>
        <w:pStyle w:val="Heading10"/>
        <w:keepNext/>
        <w:keepLines/>
        <w:shd w:val="clear" w:color="auto" w:fill="auto"/>
      </w:pPr>
      <w:bookmarkStart w:id="19" w:name="bookmark20"/>
      <w:r>
        <w:t>Przetwarzanie danych osobowych</w:t>
      </w:r>
      <w:bookmarkEnd w:id="19"/>
    </w:p>
    <w:p w:rsidR="00FD149D" w:rsidRDefault="008E0A3D">
      <w:pPr>
        <w:pStyle w:val="Bodytext20"/>
        <w:numPr>
          <w:ilvl w:val="0"/>
          <w:numId w:val="16"/>
        </w:numPr>
        <w:shd w:val="clear" w:color="auto" w:fill="auto"/>
        <w:tabs>
          <w:tab w:val="left" w:pos="278"/>
        </w:tabs>
        <w:spacing w:before="0" w:after="0" w:line="302" w:lineRule="exact"/>
        <w:ind w:left="320" w:hanging="320"/>
      </w:pPr>
      <w: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rsidR="00FD149D" w:rsidRDefault="008E0A3D">
      <w:pPr>
        <w:pStyle w:val="Bodytext20"/>
        <w:numPr>
          <w:ilvl w:val="0"/>
          <w:numId w:val="16"/>
        </w:numPr>
        <w:shd w:val="clear" w:color="auto" w:fill="auto"/>
        <w:tabs>
          <w:tab w:val="left" w:pos="278"/>
        </w:tabs>
        <w:spacing w:before="0" w:after="0" w:line="302" w:lineRule="exact"/>
        <w:ind w:left="320" w:hanging="320"/>
      </w:pPr>
      <w:r>
        <w:t>Każda ze Stron oświadcza, że osoby wymienione w ust. 1 dysponują informacjami dotyczącymi przetwarzania ich danych osobowych przez Strony na potrzeby realizacji niniejszej umowy, określonymi w ust. 3-6.</w:t>
      </w:r>
    </w:p>
    <w:p w:rsidR="00FD149D" w:rsidRDefault="008E0A3D">
      <w:pPr>
        <w:pStyle w:val="Bodytext20"/>
        <w:numPr>
          <w:ilvl w:val="0"/>
          <w:numId w:val="16"/>
        </w:numPr>
        <w:shd w:val="clear" w:color="auto" w:fill="auto"/>
        <w:tabs>
          <w:tab w:val="left" w:pos="279"/>
        </w:tabs>
        <w:spacing w:before="0" w:after="0" w:line="302" w:lineRule="exact"/>
        <w:ind w:left="320" w:hanging="320"/>
      </w:pPr>
      <w:r>
        <w:lastRenderedPageBreak/>
        <w:t xml:space="preserve">Strony ustalają, iż zgodnie z treścią </w:t>
      </w:r>
      <w:r w:rsidRPr="00AA61BE">
        <w:rPr>
          <w:lang w:eastAsia="en-US" w:bidi="en-US"/>
        </w:rPr>
        <w:t xml:space="preserve">art. </w:t>
      </w:r>
      <w:r>
        <w:t xml:space="preserve">13 i 14 rozporządzenia Parlamentu Europejskiego i Rady (UE) 2016/579 z 27.04.2016 r. w sprawie ochrony osób fizycznych w związku z przetwarzaniem danych osobowych i w sprawie swobodnego przepływu takich danych oraz uchylenia dyrektywy 95/46/WE (dalej: RODO), dane osobowe osób będących Stronami niniejszej umowy są przetwarzane na podstawie </w:t>
      </w:r>
      <w:r w:rsidRPr="00AA61BE">
        <w:rPr>
          <w:lang w:eastAsia="en-US" w:bidi="en-US"/>
        </w:rPr>
        <w:t xml:space="preserve">art. </w:t>
      </w:r>
      <w:r>
        <w:t xml:space="preserve">6 ust. 1 lit. b RODO, a w przypadku reprezentantów Stron niniejszej umowy i osób wyznaczonych do kontaktów roboczych oraz odpowiedzialnych za koordynację i realizację niniejszej umowy na podstawie </w:t>
      </w:r>
      <w:r w:rsidRPr="00AA61BE">
        <w:rPr>
          <w:lang w:eastAsia="en-US" w:bidi="en-US"/>
        </w:rPr>
        <w:t xml:space="preserve">art. </w:t>
      </w:r>
      <w:r>
        <w:t>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w:t>
      </w:r>
    </w:p>
    <w:p w:rsidR="00FD149D" w:rsidRDefault="008E0A3D">
      <w:pPr>
        <w:pStyle w:val="Bodytext20"/>
        <w:numPr>
          <w:ilvl w:val="0"/>
          <w:numId w:val="16"/>
        </w:numPr>
        <w:shd w:val="clear" w:color="auto" w:fill="auto"/>
        <w:tabs>
          <w:tab w:val="left" w:pos="379"/>
        </w:tabs>
        <w:spacing w:before="0" w:after="0" w:line="302" w:lineRule="exact"/>
        <w:ind w:left="320" w:hanging="320"/>
      </w:pPr>
      <w:r>
        <w:t>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w:t>
      </w:r>
    </w:p>
    <w:p w:rsidR="00FD149D" w:rsidRDefault="008E0A3D">
      <w:pPr>
        <w:pStyle w:val="Bodytext20"/>
        <w:numPr>
          <w:ilvl w:val="0"/>
          <w:numId w:val="16"/>
        </w:numPr>
        <w:shd w:val="clear" w:color="auto" w:fill="auto"/>
        <w:tabs>
          <w:tab w:val="left" w:pos="379"/>
        </w:tabs>
        <w:spacing w:before="0" w:after="0" w:line="302" w:lineRule="exact"/>
        <w:ind w:left="320" w:hanging="320"/>
      </w:pPr>
      <w:r>
        <w:t>Z Inspektorem Ochrony Danych Osobowych lub osobą odpowiedzialną za ochronę danych osobowych można kontaktować się:</w:t>
      </w:r>
    </w:p>
    <w:p w:rsidR="00FD149D" w:rsidRDefault="008E0A3D">
      <w:pPr>
        <w:pStyle w:val="Bodytext20"/>
        <w:numPr>
          <w:ilvl w:val="0"/>
          <w:numId w:val="17"/>
        </w:numPr>
        <w:shd w:val="clear" w:color="auto" w:fill="auto"/>
        <w:tabs>
          <w:tab w:val="left" w:pos="609"/>
          <w:tab w:val="left" w:leader="dot" w:pos="8864"/>
        </w:tabs>
        <w:spacing w:before="0" w:after="0" w:line="302" w:lineRule="exact"/>
        <w:ind w:left="320" w:firstLine="0"/>
      </w:pPr>
      <w:r>
        <w:t xml:space="preserve">z ramienia Teatru </w:t>
      </w:r>
      <w:r w:rsidR="0086494C">
        <w:t xml:space="preserve">Osterwy </w:t>
      </w:r>
      <w:r>
        <w:t xml:space="preserve"> w Lublinie -</w:t>
      </w:r>
      <w:r>
        <w:tab/>
      </w:r>
    </w:p>
    <w:p w:rsidR="00FD149D" w:rsidRDefault="008E0A3D">
      <w:pPr>
        <w:pStyle w:val="Bodytext20"/>
        <w:numPr>
          <w:ilvl w:val="0"/>
          <w:numId w:val="17"/>
        </w:numPr>
        <w:shd w:val="clear" w:color="auto" w:fill="auto"/>
        <w:tabs>
          <w:tab w:val="left" w:pos="614"/>
          <w:tab w:val="left" w:leader="dot" w:pos="7203"/>
        </w:tabs>
        <w:spacing w:before="0" w:after="0" w:line="302" w:lineRule="exact"/>
        <w:ind w:left="320" w:firstLine="0"/>
      </w:pPr>
      <w:r>
        <w:t>z ramienia Wykonawcy -</w:t>
      </w:r>
      <w:r>
        <w:tab/>
      </w:r>
    </w:p>
    <w:p w:rsidR="00FD149D" w:rsidRDefault="008E0A3D">
      <w:pPr>
        <w:pStyle w:val="Bodytext20"/>
        <w:numPr>
          <w:ilvl w:val="0"/>
          <w:numId w:val="16"/>
        </w:numPr>
        <w:shd w:val="clear" w:color="auto" w:fill="auto"/>
        <w:tabs>
          <w:tab w:val="left" w:pos="379"/>
        </w:tabs>
        <w:spacing w:before="0" w:after="306" w:line="302" w:lineRule="exact"/>
        <w:ind w:left="320" w:hanging="320"/>
      </w:pPr>
      <w: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rsidR="00FD149D" w:rsidRDefault="008E0A3D">
      <w:pPr>
        <w:pStyle w:val="Heading10"/>
        <w:keepNext/>
        <w:keepLines/>
        <w:shd w:val="clear" w:color="auto" w:fill="auto"/>
        <w:spacing w:line="220" w:lineRule="exact"/>
        <w:ind w:left="4620"/>
        <w:jc w:val="left"/>
      </w:pPr>
      <w:bookmarkStart w:id="20" w:name="bookmark21"/>
      <w:r>
        <w:t>§12</w:t>
      </w:r>
      <w:bookmarkEnd w:id="20"/>
    </w:p>
    <w:p w:rsidR="00FD149D" w:rsidRDefault="008E0A3D">
      <w:pPr>
        <w:pStyle w:val="Heading10"/>
        <w:keepNext/>
        <w:keepLines/>
        <w:shd w:val="clear" w:color="auto" w:fill="auto"/>
      </w:pPr>
      <w:bookmarkStart w:id="21" w:name="bookmark22"/>
      <w:r>
        <w:t>Postanowienia końcowe</w:t>
      </w:r>
      <w:bookmarkEnd w:id="21"/>
    </w:p>
    <w:p w:rsidR="00FD149D" w:rsidRDefault="008E0A3D" w:rsidP="003669DC">
      <w:pPr>
        <w:pStyle w:val="Bodytext20"/>
        <w:numPr>
          <w:ilvl w:val="0"/>
          <w:numId w:val="18"/>
        </w:numPr>
        <w:shd w:val="clear" w:color="auto" w:fill="auto"/>
        <w:tabs>
          <w:tab w:val="left" w:pos="379"/>
        </w:tabs>
        <w:spacing w:before="0" w:after="0" w:line="302" w:lineRule="exact"/>
        <w:ind w:left="460"/>
      </w:pPr>
      <w:r>
        <w:t>Wszelkie spory wynikające z niniejszej umowy będzie rozstrzygał sąd właściwy dla siedziby Zamawiającego.</w:t>
      </w:r>
    </w:p>
    <w:p w:rsidR="00FD149D" w:rsidRDefault="008E0A3D">
      <w:pPr>
        <w:pStyle w:val="Bodytext20"/>
        <w:numPr>
          <w:ilvl w:val="0"/>
          <w:numId w:val="18"/>
        </w:numPr>
        <w:shd w:val="clear" w:color="auto" w:fill="auto"/>
        <w:tabs>
          <w:tab w:val="left" w:pos="379"/>
        </w:tabs>
        <w:spacing w:before="0" w:after="0" w:line="302" w:lineRule="exact"/>
        <w:ind w:left="460"/>
      </w:pPr>
      <w: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FD149D" w:rsidRDefault="008E0A3D">
      <w:pPr>
        <w:pStyle w:val="Bodytext20"/>
        <w:numPr>
          <w:ilvl w:val="0"/>
          <w:numId w:val="18"/>
        </w:numPr>
        <w:shd w:val="clear" w:color="auto" w:fill="auto"/>
        <w:tabs>
          <w:tab w:val="left" w:pos="379"/>
        </w:tabs>
        <w:spacing w:before="0" w:after="0" w:line="302" w:lineRule="exact"/>
        <w:ind w:left="460"/>
      </w:pPr>
      <w:r>
        <w:t>W sprawach nieuregulowanych postanowieniami niniejszej umowy mają zastosowanie przepisy ustawy z dnia 23.04.1964 r. Kodeks cywilny (</w:t>
      </w:r>
      <w:proofErr w:type="spellStart"/>
      <w:r>
        <w:t>t.j</w:t>
      </w:r>
      <w:proofErr w:type="spellEnd"/>
      <w:r>
        <w:t>. Dz. U. z 2020 r. poz. 1740), ustawy z dnia 11.09.2019 r. - Prawo zamówień publicznych (Dz. U. z 2019 r. poz. 2019 ze zm.).</w:t>
      </w:r>
    </w:p>
    <w:p w:rsidR="00FD149D" w:rsidRDefault="008E0A3D">
      <w:pPr>
        <w:pStyle w:val="Bodytext20"/>
        <w:numPr>
          <w:ilvl w:val="0"/>
          <w:numId w:val="18"/>
        </w:numPr>
        <w:shd w:val="clear" w:color="auto" w:fill="auto"/>
        <w:tabs>
          <w:tab w:val="left" w:pos="379"/>
        </w:tabs>
        <w:spacing w:before="0" w:after="240" w:line="302" w:lineRule="exact"/>
        <w:ind w:left="460"/>
      </w:pPr>
      <w:r>
        <w:t>Niniejszą umowę sporządzono w dwóch jednobrzmiących egzemplarzach - jeden dla Zamawiającego, zaś jeden dla Wykonawcy.</w:t>
      </w:r>
    </w:p>
    <w:p w:rsidR="00FD149D" w:rsidRDefault="008E0A3D">
      <w:pPr>
        <w:pStyle w:val="Bodytext20"/>
        <w:shd w:val="clear" w:color="auto" w:fill="auto"/>
        <w:spacing w:before="0" w:after="0" w:line="302" w:lineRule="exact"/>
        <w:ind w:left="460"/>
      </w:pPr>
      <w:r>
        <w:t>Załączniki do umowy:</w:t>
      </w:r>
    </w:p>
    <w:p w:rsidR="00FD149D" w:rsidRDefault="008E0A3D">
      <w:pPr>
        <w:pStyle w:val="Bodytext20"/>
        <w:shd w:val="clear" w:color="auto" w:fill="auto"/>
        <w:spacing w:before="0" w:after="0" w:line="302" w:lineRule="exact"/>
        <w:ind w:left="460"/>
      </w:pPr>
      <w:r>
        <w:lastRenderedPageBreak/>
        <w:t xml:space="preserve">Załącznik nr 1 - </w:t>
      </w:r>
      <w:r w:rsidR="0086494C">
        <w:t xml:space="preserve">Szczegółowy opis przedmiotu zamówienia </w:t>
      </w:r>
    </w:p>
    <w:p w:rsidR="00FD149D" w:rsidRDefault="008E0A3D">
      <w:pPr>
        <w:pStyle w:val="Bodytext20"/>
        <w:shd w:val="clear" w:color="auto" w:fill="auto"/>
        <w:spacing w:before="0" w:after="0" w:line="302" w:lineRule="exact"/>
        <w:ind w:left="460"/>
      </w:pPr>
      <w:r>
        <w:t xml:space="preserve">Załącznik nr 2 </w:t>
      </w:r>
      <w:r w:rsidR="0086494C">
        <w:t xml:space="preserve">–Formularz Ofertowy </w:t>
      </w:r>
      <w:r>
        <w:br w:type="page"/>
      </w:r>
    </w:p>
    <w:p w:rsidR="00FD149D" w:rsidRDefault="000C7347">
      <w:pPr>
        <w:pStyle w:val="Bodytext20"/>
        <w:shd w:val="clear" w:color="auto" w:fill="auto"/>
        <w:spacing w:before="0" w:after="0" w:line="220" w:lineRule="exact"/>
        <w:ind w:firstLine="0"/>
        <w:jc w:val="left"/>
      </w:pPr>
      <w:r>
        <w:lastRenderedPageBreak/>
        <w:pict>
          <v:shapetype id="_x0000_t202" coordsize="21600,21600" o:spt="202" path="m,l,21600r21600,l21600,xe">
            <v:stroke joinstyle="miter"/>
            <v:path gradientshapeok="t" o:connecttype="rect"/>
          </v:shapetype>
          <v:shape id="_x0000_s1028" type="#_x0000_t202" style="position:absolute;margin-left:358.05pt;margin-top:-55.05pt;width:115.9pt;height:11pt;z-index:-125829374;mso-wrap-distance-left:5pt;mso-wrap-distance-top:82.65pt;mso-wrap-distance-right:5pt;mso-position-horizontal-relative:margin" filled="f" stroked="f">
            <v:textbox style="mso-fit-shape-to-text:t" inset="0,0,0,0">
              <w:txbxContent>
                <w:p w:rsidR="00FD149D" w:rsidRDefault="008E0A3D">
                  <w:pPr>
                    <w:pStyle w:val="Heading10"/>
                    <w:keepNext/>
                    <w:keepLines/>
                    <w:shd w:val="clear" w:color="auto" w:fill="auto"/>
                    <w:spacing w:line="220" w:lineRule="exact"/>
                    <w:jc w:val="left"/>
                  </w:pPr>
                  <w:bookmarkStart w:id="22" w:name="bookmark0"/>
                  <w:r>
                    <w:rPr>
                      <w:rStyle w:val="Heading1Exact"/>
                      <w:b/>
                      <w:bCs/>
                    </w:rPr>
                    <w:t>Załącznik nr 3 do umowy</w:t>
                  </w:r>
                  <w:bookmarkEnd w:id="22"/>
                </w:p>
              </w:txbxContent>
            </v:textbox>
            <w10:wrap type="topAndBottom" anchorx="margin"/>
          </v:shape>
        </w:pict>
      </w:r>
      <w:r w:rsidR="008E0A3D">
        <w:t>Załącznik nr 3 - Protokół odbioru (Wzór)</w:t>
      </w:r>
    </w:p>
    <w:p w:rsidR="005247B3" w:rsidRDefault="005247B3">
      <w:pPr>
        <w:pStyle w:val="Heading10"/>
        <w:keepNext/>
        <w:keepLines/>
        <w:shd w:val="clear" w:color="auto" w:fill="auto"/>
        <w:spacing w:after="523" w:line="220" w:lineRule="exact"/>
        <w:ind w:left="20"/>
      </w:pPr>
      <w:bookmarkStart w:id="23" w:name="bookmark23"/>
    </w:p>
    <w:p w:rsidR="00FD149D" w:rsidRDefault="008E0A3D">
      <w:pPr>
        <w:pStyle w:val="Heading10"/>
        <w:keepNext/>
        <w:keepLines/>
        <w:shd w:val="clear" w:color="auto" w:fill="auto"/>
        <w:spacing w:after="523" w:line="220" w:lineRule="exact"/>
        <w:ind w:left="20"/>
      </w:pPr>
      <w:r>
        <w:t>PROTOKÓŁ ODBIORU (WZÓR)</w:t>
      </w:r>
      <w:bookmarkEnd w:id="23"/>
    </w:p>
    <w:p w:rsidR="00FD149D" w:rsidRPr="005247B3" w:rsidRDefault="008E0A3D">
      <w:pPr>
        <w:pStyle w:val="Bodytext20"/>
        <w:shd w:val="clear" w:color="auto" w:fill="auto"/>
        <w:tabs>
          <w:tab w:val="left" w:leader="dot" w:pos="3110"/>
          <w:tab w:val="left" w:leader="dot" w:pos="3778"/>
        </w:tabs>
        <w:spacing w:before="0" w:after="306" w:line="302" w:lineRule="exact"/>
        <w:ind w:firstLine="0"/>
        <w:rPr>
          <w:rFonts w:asciiTheme="minorHAnsi" w:hAnsiTheme="minorHAnsi" w:cstheme="minorHAnsi"/>
        </w:rPr>
      </w:pPr>
      <w:r>
        <w:t xml:space="preserve">Dotyczy postępowania o udzielenie zamówienia publicznego prowadzonego w trybie podstawowym bez negocjacji </w:t>
      </w:r>
      <w:r w:rsidRPr="005247B3">
        <w:t>pn</w:t>
      </w:r>
      <w:r w:rsidRPr="005247B3">
        <w:rPr>
          <w:rFonts w:asciiTheme="minorHAnsi" w:hAnsiTheme="minorHAnsi" w:cstheme="minorHAnsi"/>
        </w:rPr>
        <w:t xml:space="preserve">. </w:t>
      </w:r>
      <w:r w:rsidR="005247B3" w:rsidRPr="005247B3">
        <w:rPr>
          <w:b/>
        </w:rPr>
        <w:t>Modernizacja systemów oświetlenia i nagłośnienia w Teatrze im. J. Osterwy w Lublinie</w:t>
      </w:r>
      <w:r w:rsidR="005247B3" w:rsidRPr="005247B3">
        <w:rPr>
          <w:rFonts w:asciiTheme="minorHAnsi" w:hAnsiTheme="minorHAnsi" w:cstheme="minorHAnsi"/>
          <w:b/>
        </w:rPr>
        <w:t xml:space="preserve">, </w:t>
      </w:r>
      <w:r w:rsidRPr="005247B3">
        <w:rPr>
          <w:rStyle w:val="Bodytext2Bold"/>
          <w:rFonts w:asciiTheme="minorHAnsi" w:hAnsiTheme="minorHAnsi" w:cstheme="minorHAnsi"/>
        </w:rPr>
        <w:t xml:space="preserve"> Część</w:t>
      </w:r>
      <w:r w:rsidRPr="005247B3">
        <w:rPr>
          <w:rStyle w:val="Bodytext2Bold"/>
          <w:rFonts w:asciiTheme="minorHAnsi" w:hAnsiTheme="minorHAnsi" w:cstheme="minorHAnsi"/>
        </w:rPr>
        <w:tab/>
        <w:t>pn</w:t>
      </w:r>
      <w:r w:rsidRPr="005247B3">
        <w:rPr>
          <w:rStyle w:val="Bodytext2Bold"/>
          <w:rFonts w:asciiTheme="minorHAnsi" w:hAnsiTheme="minorHAnsi" w:cstheme="minorHAnsi"/>
        </w:rPr>
        <w:tab/>
      </w:r>
    </w:p>
    <w:p w:rsidR="00FD149D" w:rsidRDefault="008E0A3D">
      <w:pPr>
        <w:pStyle w:val="Bodytext20"/>
        <w:shd w:val="clear" w:color="auto" w:fill="auto"/>
        <w:tabs>
          <w:tab w:val="left" w:leader="dot" w:pos="5309"/>
        </w:tabs>
        <w:spacing w:before="0" w:after="0" w:line="220" w:lineRule="exact"/>
        <w:ind w:firstLine="0"/>
      </w:pPr>
      <w:r>
        <w:t>W związku z realizacją zawartej umowy nr .... w dniu</w:t>
      </w:r>
      <w:r>
        <w:tab/>
        <w:t>dokonano odbioru dostawy przedmiotu</w:t>
      </w:r>
    </w:p>
    <w:p w:rsidR="00FD149D" w:rsidRDefault="008E0A3D">
      <w:pPr>
        <w:pStyle w:val="Bodytext40"/>
        <w:shd w:val="clear" w:color="auto" w:fill="auto"/>
        <w:spacing w:before="0" w:after="524" w:line="220" w:lineRule="exact"/>
      </w:pPr>
      <w:r>
        <w:rPr>
          <w:rStyle w:val="Bodytext4NotItalic"/>
        </w:rPr>
        <w:t xml:space="preserve">zamówienia od </w:t>
      </w:r>
      <w:r>
        <w:t>(wskazać Wykonawcę):</w:t>
      </w:r>
    </w:p>
    <w:p w:rsidR="00FD149D" w:rsidRDefault="008E0A3D">
      <w:pPr>
        <w:pStyle w:val="Bodytext20"/>
        <w:shd w:val="clear" w:color="auto" w:fill="auto"/>
        <w:spacing w:before="0" w:after="0" w:line="538" w:lineRule="exact"/>
        <w:ind w:right="2240" w:firstLine="0"/>
        <w:jc w:val="left"/>
      </w:pPr>
      <w:r>
        <w:t>Stwierdzono zgodność/niezgodność* wykonania zamówienia z w/w umową. Uwagi:</w:t>
      </w:r>
    </w:p>
    <w:p w:rsidR="005247B3" w:rsidRDefault="008E0A3D" w:rsidP="005247B3">
      <w:pPr>
        <w:pStyle w:val="Bodytext20"/>
        <w:numPr>
          <w:ilvl w:val="0"/>
          <w:numId w:val="19"/>
        </w:numPr>
        <w:shd w:val="clear" w:color="auto" w:fill="auto"/>
        <w:spacing w:before="0" w:after="255" w:line="220" w:lineRule="exact"/>
      </w:pPr>
      <w:r>
        <w:t xml:space="preserve">ustalenia co do zgodności przedmiotu umowy z umową: </w:t>
      </w:r>
    </w:p>
    <w:p w:rsidR="005247B3" w:rsidRDefault="005247B3" w:rsidP="005247B3">
      <w:pPr>
        <w:pStyle w:val="Bodytext20"/>
        <w:numPr>
          <w:ilvl w:val="0"/>
          <w:numId w:val="19"/>
        </w:numPr>
        <w:shd w:val="clear" w:color="auto" w:fill="auto"/>
        <w:spacing w:before="0" w:after="255" w:line="220" w:lineRule="exact"/>
      </w:pPr>
      <w:r>
        <w:t>wykaz ujawnionych wad:</w:t>
      </w:r>
    </w:p>
    <w:p w:rsidR="005247B3" w:rsidRDefault="008E0A3D" w:rsidP="005247B3">
      <w:pPr>
        <w:pStyle w:val="Bodytext20"/>
        <w:numPr>
          <w:ilvl w:val="0"/>
          <w:numId w:val="19"/>
        </w:numPr>
        <w:shd w:val="clear" w:color="auto" w:fill="auto"/>
        <w:spacing w:before="0" w:after="255" w:line="220" w:lineRule="exact"/>
      </w:pPr>
      <w:r>
        <w:t>decyzje Zamawiającego co do przyjęcia lub odmowy przyjęcia przedmiotu umowy, terminu usunięcia wad itp.:</w:t>
      </w:r>
    </w:p>
    <w:p w:rsidR="005247B3" w:rsidRDefault="008E0A3D" w:rsidP="005247B3">
      <w:pPr>
        <w:pStyle w:val="Bodytext20"/>
        <w:numPr>
          <w:ilvl w:val="0"/>
          <w:numId w:val="19"/>
        </w:numPr>
        <w:shd w:val="clear" w:color="auto" w:fill="auto"/>
        <w:spacing w:before="0" w:after="255" w:line="220" w:lineRule="exact"/>
      </w:pPr>
      <w:r>
        <w:t>uwagi, oświadczenia, informacje, deklaracje, wyjaśnienia osób uczestniczących w odbiorze:</w:t>
      </w:r>
    </w:p>
    <w:p w:rsidR="005247B3" w:rsidRDefault="005247B3" w:rsidP="005247B3">
      <w:pPr>
        <w:pStyle w:val="Bodytext20"/>
        <w:shd w:val="clear" w:color="auto" w:fill="auto"/>
        <w:spacing w:before="0" w:after="255" w:line="220" w:lineRule="exact"/>
        <w:ind w:firstLine="0"/>
      </w:pPr>
    </w:p>
    <w:p w:rsidR="005247B3" w:rsidRDefault="005247B3" w:rsidP="005247B3">
      <w:pPr>
        <w:pStyle w:val="Bodytext20"/>
        <w:shd w:val="clear" w:color="auto" w:fill="auto"/>
        <w:spacing w:before="0" w:after="255" w:line="220" w:lineRule="exact"/>
        <w:ind w:firstLine="0"/>
      </w:pPr>
    </w:p>
    <w:p w:rsidR="00FD149D" w:rsidRDefault="005247B3" w:rsidP="005247B3">
      <w:pPr>
        <w:pStyle w:val="Bodytext20"/>
        <w:shd w:val="clear" w:color="auto" w:fill="auto"/>
        <w:spacing w:before="0" w:after="255" w:line="220" w:lineRule="exact"/>
        <w:ind w:firstLine="0"/>
      </w:pPr>
      <w:r>
        <w:pict>
          <v:shape id="_x0000_s1029" type="#_x0000_t202" style="position:absolute;left:0;text-align:left;margin-left:309.45pt;margin-top:12.05pt;width:122.15pt;height:11pt;z-index:-125829373;mso-wrap-distance-left:5pt;mso-wrap-distance-right:196.1pt;mso-position-horizontal-relative:margin" filled="f" stroked="f">
            <v:textbox style="mso-fit-shape-to-text:t" inset="0,0,0,0">
              <w:txbxContent>
                <w:p w:rsidR="00FD149D" w:rsidRDefault="008E0A3D">
                  <w:pPr>
                    <w:pStyle w:val="Bodytext20"/>
                    <w:shd w:val="clear" w:color="auto" w:fill="auto"/>
                    <w:spacing w:before="0" w:after="0" w:line="220" w:lineRule="exact"/>
                    <w:ind w:firstLine="0"/>
                    <w:jc w:val="left"/>
                  </w:pPr>
                  <w:r>
                    <w:rPr>
                      <w:rStyle w:val="Bodytext2Exact"/>
                    </w:rPr>
                    <w:t>Przedstawiciel Wykonawcy</w:t>
                  </w:r>
                </w:p>
              </w:txbxContent>
            </v:textbox>
            <w10:wrap type="square" side="right" anchorx="margin"/>
          </v:shape>
        </w:pict>
      </w:r>
      <w:r w:rsidR="008E0A3D">
        <w:t>Przedstawiciel Zamawiającego</w:t>
      </w:r>
    </w:p>
    <w:p w:rsidR="005247B3" w:rsidRDefault="005247B3">
      <w:pPr>
        <w:pStyle w:val="Bodytext20"/>
        <w:shd w:val="clear" w:color="auto" w:fill="auto"/>
        <w:spacing w:before="0" w:after="0" w:line="220" w:lineRule="exact"/>
        <w:ind w:firstLine="0"/>
      </w:pPr>
    </w:p>
    <w:p w:rsidR="005247B3" w:rsidRDefault="005247B3">
      <w:pPr>
        <w:pStyle w:val="Bodytext20"/>
        <w:shd w:val="clear" w:color="auto" w:fill="auto"/>
        <w:spacing w:before="0" w:after="0" w:line="220" w:lineRule="exact"/>
        <w:ind w:firstLine="0"/>
      </w:pPr>
    </w:p>
    <w:p w:rsidR="005247B3" w:rsidRDefault="005247B3">
      <w:pPr>
        <w:pStyle w:val="Bodytext20"/>
        <w:shd w:val="clear" w:color="auto" w:fill="auto"/>
        <w:spacing w:before="0" w:after="0" w:line="220" w:lineRule="exact"/>
        <w:ind w:firstLine="0"/>
      </w:pPr>
    </w:p>
    <w:p w:rsidR="005247B3" w:rsidRDefault="005247B3">
      <w:pPr>
        <w:pStyle w:val="Bodytext20"/>
        <w:shd w:val="clear" w:color="auto" w:fill="auto"/>
        <w:spacing w:before="0" w:after="0" w:line="220" w:lineRule="exact"/>
        <w:ind w:firstLine="0"/>
      </w:pPr>
    </w:p>
    <w:p w:rsidR="005247B3" w:rsidRDefault="005247B3">
      <w:pPr>
        <w:pStyle w:val="Bodytext20"/>
        <w:shd w:val="clear" w:color="auto" w:fill="auto"/>
        <w:spacing w:before="0" w:after="0" w:line="220" w:lineRule="exact"/>
        <w:ind w:firstLine="0"/>
      </w:pPr>
    </w:p>
    <w:p w:rsidR="005247B3" w:rsidRDefault="005247B3">
      <w:pPr>
        <w:pStyle w:val="Bodytext20"/>
        <w:shd w:val="clear" w:color="auto" w:fill="auto"/>
        <w:spacing w:before="0" w:after="0" w:line="220" w:lineRule="exact"/>
        <w:ind w:firstLine="0"/>
      </w:pPr>
    </w:p>
    <w:p w:rsidR="005247B3" w:rsidRDefault="005247B3">
      <w:pPr>
        <w:pStyle w:val="Bodytext20"/>
        <w:shd w:val="clear" w:color="auto" w:fill="auto"/>
        <w:spacing w:before="0" w:after="0" w:line="220" w:lineRule="exact"/>
        <w:ind w:firstLine="0"/>
      </w:pPr>
      <w:r>
        <w:pict>
          <v:shape id="_x0000_s1026" type="#_x0000_t202" style="position:absolute;left:0;text-align:left;margin-left:19.9pt;margin-top:8.55pt;width:62.65pt;height:11pt;z-index:-125829376;mso-wrap-distance-left:5pt;mso-wrap-distance-right:5pt;mso-wrap-distance-bottom:84pt;mso-position-horizontal-relative:margin" filled="f" stroked="f">
            <v:textbox style="mso-fit-shape-to-text:t" inset="0,0,0,0">
              <w:txbxContent>
                <w:p w:rsidR="00FD149D" w:rsidRDefault="008E0A3D">
                  <w:pPr>
                    <w:pStyle w:val="Bodytext20"/>
                    <w:shd w:val="clear" w:color="auto" w:fill="auto"/>
                    <w:spacing w:before="0" w:after="0" w:line="220" w:lineRule="exact"/>
                    <w:ind w:firstLine="0"/>
                    <w:jc w:val="left"/>
                  </w:pPr>
                  <w:r>
                    <w:rPr>
                      <w:rStyle w:val="Bodytext2Exact"/>
                    </w:rPr>
                    <w:t>(Wykonawca)</w:t>
                  </w:r>
                </w:p>
              </w:txbxContent>
            </v:textbox>
            <w10:wrap type="square" side="right" anchorx="margin"/>
          </v:shape>
        </w:pict>
      </w:r>
    </w:p>
    <w:p w:rsidR="005247B3" w:rsidRDefault="005247B3">
      <w:pPr>
        <w:pStyle w:val="Bodytext20"/>
        <w:shd w:val="clear" w:color="auto" w:fill="auto"/>
        <w:spacing w:before="0" w:after="0" w:line="220" w:lineRule="exact"/>
        <w:ind w:firstLine="0"/>
      </w:pPr>
      <w:r>
        <w:pict>
          <v:shape id="_x0000_s1027" type="#_x0000_t202" style="position:absolute;left:0;text-align:left;margin-left:322.85pt;margin-top:8.55pt;width:66pt;height:11pt;z-index:-125829375;mso-wrap-distance-left:28.55pt;mso-wrap-distance-right:21.35pt;mso-wrap-distance-bottom:83.7pt;mso-position-horizontal-relative:margin" filled="f" stroked="f">
            <v:textbox style="mso-fit-shape-to-text:t" inset="0,0,0,0">
              <w:txbxContent>
                <w:p w:rsidR="00FD149D" w:rsidRDefault="008E0A3D">
                  <w:pPr>
                    <w:pStyle w:val="Bodytext20"/>
                    <w:shd w:val="clear" w:color="auto" w:fill="auto"/>
                    <w:spacing w:before="0" w:after="0" w:line="220" w:lineRule="exact"/>
                    <w:ind w:firstLine="0"/>
                    <w:jc w:val="left"/>
                  </w:pPr>
                  <w:r>
                    <w:rPr>
                      <w:rStyle w:val="Bodytext2Exact"/>
                    </w:rPr>
                    <w:t>(Zamawiający)</w:t>
                  </w:r>
                </w:p>
              </w:txbxContent>
            </v:textbox>
            <w10:wrap type="topAndBottom" anchorx="margin"/>
          </v:shape>
        </w:pict>
      </w:r>
    </w:p>
    <w:p w:rsidR="005247B3" w:rsidRDefault="005247B3">
      <w:pPr>
        <w:pStyle w:val="Bodytext20"/>
        <w:shd w:val="clear" w:color="auto" w:fill="auto"/>
        <w:spacing w:before="0" w:after="0" w:line="220" w:lineRule="exact"/>
        <w:ind w:firstLine="0"/>
      </w:pPr>
    </w:p>
    <w:p w:rsidR="005247B3" w:rsidRDefault="005247B3">
      <w:pPr>
        <w:pStyle w:val="Bodytext20"/>
        <w:shd w:val="clear" w:color="auto" w:fill="auto"/>
        <w:spacing w:before="0" w:after="0" w:line="220" w:lineRule="exact"/>
        <w:ind w:firstLine="0"/>
      </w:pPr>
    </w:p>
    <w:p w:rsidR="00FD149D" w:rsidRDefault="008E0A3D">
      <w:pPr>
        <w:pStyle w:val="Bodytext20"/>
        <w:shd w:val="clear" w:color="auto" w:fill="auto"/>
        <w:spacing w:before="0" w:after="0" w:line="220" w:lineRule="exact"/>
        <w:ind w:firstLine="0"/>
      </w:pPr>
      <w:r>
        <w:t>*niewłaściwe skreślić</w:t>
      </w:r>
    </w:p>
    <w:sectPr w:rsidR="00FD149D" w:rsidSect="00FD149D">
      <w:headerReference w:type="default" r:id="rId8"/>
      <w:footerReference w:type="default" r:id="rId9"/>
      <w:pgSz w:w="11900" w:h="16840"/>
      <w:pgMar w:top="1551" w:right="1386" w:bottom="1676" w:left="13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7BD" w:rsidRDefault="00F227BD" w:rsidP="00FD149D">
      <w:r>
        <w:separator/>
      </w:r>
    </w:p>
  </w:endnote>
  <w:endnote w:type="continuationSeparator" w:id="0">
    <w:p w:rsidR="00F227BD" w:rsidRDefault="00F227BD" w:rsidP="00FD14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49D" w:rsidRDefault="000C7347">
    <w:pPr>
      <w:rPr>
        <w:sz w:val="2"/>
        <w:szCs w:val="2"/>
      </w:rPr>
    </w:pPr>
    <w:r w:rsidRPr="000C7347">
      <w:pict>
        <v:shapetype id="_x0000_t202" coordsize="21600,21600" o:spt="202" path="m,l,21600r21600,l21600,xe">
          <v:stroke joinstyle="miter"/>
          <v:path gradientshapeok="t" o:connecttype="rect"/>
        </v:shapetype>
        <v:shape id="_x0000_s2049" type="#_x0000_t202" style="position:absolute;margin-left:481.5pt;margin-top:798.75pt;width:42.5pt;height:6pt;z-index:-188744063;mso-wrap-style:none;mso-wrap-distance-left:5pt;mso-wrap-distance-right:5pt;mso-position-horizontal-relative:page;mso-position-vertical-relative:page" wrapcoords="0 0" filled="f" stroked="f">
          <v:textbox style="mso-fit-shape-to-text:t" inset="0,0,0,0">
            <w:txbxContent>
              <w:p w:rsidR="00FD149D" w:rsidRDefault="008E0A3D">
                <w:pPr>
                  <w:pStyle w:val="Headerorfooter0"/>
                  <w:shd w:val="clear" w:color="auto" w:fill="auto"/>
                  <w:spacing w:line="240" w:lineRule="auto"/>
                </w:pPr>
                <w:r>
                  <w:rPr>
                    <w:rStyle w:val="HeaderorfooterArialUnicodeMS8pt"/>
                    <w:b w:val="0"/>
                    <w:bCs w:val="0"/>
                  </w:rPr>
                  <w:t xml:space="preserve">Strona </w:t>
                </w:r>
                <w:fldSimple w:instr=" PAGE \* MERGEFORMAT ">
                  <w:r w:rsidR="003669DC" w:rsidRPr="003669DC">
                    <w:rPr>
                      <w:rStyle w:val="HeaderorfooterArialUnicodeMS8pt"/>
                      <w:b w:val="0"/>
                      <w:bCs w:val="0"/>
                      <w:noProof/>
                    </w:rPr>
                    <w:t>9</w:t>
                  </w:r>
                </w:fldSimple>
                <w:r>
                  <w:rPr>
                    <w:rStyle w:val="HeaderorfooterArialUnicodeMS8pt"/>
                    <w:b w:val="0"/>
                    <w:bCs w:val="0"/>
                  </w:rPr>
                  <w:t xml:space="preserve"> z 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7BD" w:rsidRDefault="00F227BD"/>
  </w:footnote>
  <w:footnote w:type="continuationSeparator" w:id="0">
    <w:p w:rsidR="00F227BD" w:rsidRDefault="00F227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49D" w:rsidRDefault="000C7347">
    <w:pPr>
      <w:rPr>
        <w:sz w:val="2"/>
        <w:szCs w:val="2"/>
      </w:rPr>
    </w:pPr>
    <w:r w:rsidRPr="000C7347">
      <w:pict>
        <v:shapetype id="_x0000_t202" coordsize="21600,21600" o:spt="202" path="m,l,21600r21600,l21600,xe">
          <v:stroke joinstyle="miter"/>
          <v:path gradientshapeok="t" o:connecttype="rect"/>
        </v:shapetype>
        <v:shape id="_x0000_s2050" type="#_x0000_t202" style="position:absolute;margin-left:71.8pt;margin-top:38.9pt;width:155.3pt;height:8.9pt;z-index:-188744064;mso-wrap-style:none;mso-wrap-distance-left:5pt;mso-wrap-distance-right:5pt;mso-position-horizontal-relative:page;mso-position-vertical-relative:page" wrapcoords="0 0" filled="f" stroked="f">
          <v:textbox style="mso-fit-shape-to-text:t" inset="0,0,0,0">
            <w:txbxContent>
              <w:p w:rsidR="00FD149D" w:rsidRDefault="008E0A3D">
                <w:pPr>
                  <w:pStyle w:val="Headerorfooter0"/>
                  <w:shd w:val="clear" w:color="auto" w:fill="auto"/>
                  <w:spacing w:line="240" w:lineRule="auto"/>
                </w:pPr>
                <w:r>
                  <w:rPr>
                    <w:rStyle w:val="Headerorfooter1"/>
                  </w:rPr>
                  <w:t xml:space="preserve">Nr postępowania: </w:t>
                </w:r>
                <w:r w:rsidR="00AA61BE">
                  <w:rPr>
                    <w:rStyle w:val="Headerorfooter1"/>
                  </w:rPr>
                  <w:t>NZP</w:t>
                </w:r>
                <w:r>
                  <w:rPr>
                    <w:rStyle w:val="Headerorfooter1"/>
                  </w:rPr>
                  <w:t>.261</w:t>
                </w:r>
                <w:r w:rsidR="00AA61BE">
                  <w:rPr>
                    <w:rStyle w:val="Headerorfooter1"/>
                  </w:rPr>
                  <w:t>0</w:t>
                </w:r>
                <w:r>
                  <w:rPr>
                    <w:rStyle w:val="Headerorfooter1"/>
                  </w:rPr>
                  <w:t>.0</w:t>
                </w:r>
                <w:r w:rsidR="00AA61BE">
                  <w:rPr>
                    <w:rStyle w:val="Headerorfooter1"/>
                  </w:rPr>
                  <w:t>2</w:t>
                </w:r>
                <w:r>
                  <w:rPr>
                    <w:rStyle w:val="Headerorfooter1"/>
                  </w:rPr>
                  <w:t>.2021</w:t>
                </w:r>
                <w:r w:rsidR="00AA61BE">
                  <w:rPr>
                    <w:rStyle w:val="Headerorfooter1"/>
                  </w:rPr>
                  <w:t>.SP</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326"/>
    <w:multiLevelType w:val="multilevel"/>
    <w:tmpl w:val="2676C2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36FB1"/>
    <w:multiLevelType w:val="multilevel"/>
    <w:tmpl w:val="3C60A0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94B1F"/>
    <w:multiLevelType w:val="multilevel"/>
    <w:tmpl w:val="60CE5D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CB582E"/>
    <w:multiLevelType w:val="multilevel"/>
    <w:tmpl w:val="40DCB4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D14748"/>
    <w:multiLevelType w:val="multilevel"/>
    <w:tmpl w:val="9BA0CB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CC29DE"/>
    <w:multiLevelType w:val="multilevel"/>
    <w:tmpl w:val="A7D04D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8B2362"/>
    <w:multiLevelType w:val="multilevel"/>
    <w:tmpl w:val="5C8A93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A41452"/>
    <w:multiLevelType w:val="multilevel"/>
    <w:tmpl w:val="6C124A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E17BA4"/>
    <w:multiLevelType w:val="hybridMultilevel"/>
    <w:tmpl w:val="2A101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69473F"/>
    <w:multiLevelType w:val="multilevel"/>
    <w:tmpl w:val="07627A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651437"/>
    <w:multiLevelType w:val="multilevel"/>
    <w:tmpl w:val="7990FC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010402"/>
    <w:multiLevelType w:val="multilevel"/>
    <w:tmpl w:val="CDC0D9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622396"/>
    <w:multiLevelType w:val="multilevel"/>
    <w:tmpl w:val="DF64BF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D70BC6"/>
    <w:multiLevelType w:val="multilevel"/>
    <w:tmpl w:val="4E4C51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384916"/>
    <w:multiLevelType w:val="multilevel"/>
    <w:tmpl w:val="1EE49B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4C6683"/>
    <w:multiLevelType w:val="multilevel"/>
    <w:tmpl w:val="0F045C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9F2E9F"/>
    <w:multiLevelType w:val="multilevel"/>
    <w:tmpl w:val="930CD7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A77657"/>
    <w:multiLevelType w:val="multilevel"/>
    <w:tmpl w:val="642ED8E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6D51BC"/>
    <w:multiLevelType w:val="multilevel"/>
    <w:tmpl w:val="CA0827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0"/>
  </w:num>
  <w:num w:numId="4">
    <w:abstractNumId w:val="18"/>
  </w:num>
  <w:num w:numId="5">
    <w:abstractNumId w:val="11"/>
  </w:num>
  <w:num w:numId="6">
    <w:abstractNumId w:val="9"/>
  </w:num>
  <w:num w:numId="7">
    <w:abstractNumId w:val="5"/>
  </w:num>
  <w:num w:numId="8">
    <w:abstractNumId w:val="7"/>
  </w:num>
  <w:num w:numId="9">
    <w:abstractNumId w:val="16"/>
  </w:num>
  <w:num w:numId="10">
    <w:abstractNumId w:val="3"/>
  </w:num>
  <w:num w:numId="11">
    <w:abstractNumId w:val="2"/>
  </w:num>
  <w:num w:numId="12">
    <w:abstractNumId w:val="6"/>
  </w:num>
  <w:num w:numId="13">
    <w:abstractNumId w:val="15"/>
  </w:num>
  <w:num w:numId="14">
    <w:abstractNumId w:val="17"/>
  </w:num>
  <w:num w:numId="15">
    <w:abstractNumId w:val="14"/>
  </w:num>
  <w:num w:numId="16">
    <w:abstractNumId w:val="4"/>
  </w:num>
  <w:num w:numId="17">
    <w:abstractNumId w:val="0"/>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81"/>
  <w:drawingGridVerticalSpacing w:val="181"/>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doNotExpandShiftReturn/>
    <w:useFELayout/>
  </w:compat>
  <w:rsids>
    <w:rsidRoot w:val="00FD149D"/>
    <w:rsid w:val="000C7347"/>
    <w:rsid w:val="001E1D10"/>
    <w:rsid w:val="002B245E"/>
    <w:rsid w:val="003669DC"/>
    <w:rsid w:val="004C4866"/>
    <w:rsid w:val="005247B3"/>
    <w:rsid w:val="00527922"/>
    <w:rsid w:val="005A4E13"/>
    <w:rsid w:val="0066124A"/>
    <w:rsid w:val="0086494C"/>
    <w:rsid w:val="008E0A3D"/>
    <w:rsid w:val="00962515"/>
    <w:rsid w:val="00AA61BE"/>
    <w:rsid w:val="00AF6FFC"/>
    <w:rsid w:val="00E12B48"/>
    <w:rsid w:val="00F227BD"/>
    <w:rsid w:val="00FD149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149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149D"/>
    <w:rPr>
      <w:color w:val="0066CC"/>
      <w:u w:val="single"/>
    </w:rPr>
  </w:style>
  <w:style w:type="character" w:customStyle="1" w:styleId="Bodytext2Exact">
    <w:name w:val="Body text (2) Exact"/>
    <w:basedOn w:val="Domylnaczcionkaakapitu"/>
    <w:rsid w:val="00FD149D"/>
    <w:rPr>
      <w:rFonts w:ascii="Calibri" w:eastAsia="Calibri" w:hAnsi="Calibri" w:cs="Calibri"/>
      <w:b w:val="0"/>
      <w:bCs w:val="0"/>
      <w:i w:val="0"/>
      <w:iCs w:val="0"/>
      <w:smallCaps w:val="0"/>
      <w:strike w:val="0"/>
      <w:sz w:val="22"/>
      <w:szCs w:val="22"/>
      <w:u w:val="none"/>
    </w:rPr>
  </w:style>
  <w:style w:type="character" w:customStyle="1" w:styleId="Heading1Exact">
    <w:name w:val="Heading #1 Exact"/>
    <w:basedOn w:val="Domylnaczcionkaakapitu"/>
    <w:rsid w:val="00FD149D"/>
    <w:rPr>
      <w:rFonts w:ascii="Calibri" w:eastAsia="Calibri" w:hAnsi="Calibri" w:cs="Calibri"/>
      <w:b/>
      <w:bCs/>
      <w:i w:val="0"/>
      <w:iCs w:val="0"/>
      <w:smallCaps w:val="0"/>
      <w:strike w:val="0"/>
      <w:sz w:val="22"/>
      <w:szCs w:val="22"/>
      <w:u w:val="none"/>
    </w:rPr>
  </w:style>
  <w:style w:type="character" w:customStyle="1" w:styleId="Bodytext3">
    <w:name w:val="Body text (3)_"/>
    <w:basedOn w:val="Domylnaczcionkaakapitu"/>
    <w:link w:val="Bodytext30"/>
    <w:rsid w:val="00FD149D"/>
    <w:rPr>
      <w:rFonts w:ascii="Calibri" w:eastAsia="Calibri" w:hAnsi="Calibri" w:cs="Calibri"/>
      <w:b/>
      <w:bCs/>
      <w:i w:val="0"/>
      <w:iCs w:val="0"/>
      <w:smallCaps w:val="0"/>
      <w:strike w:val="0"/>
      <w:sz w:val="22"/>
      <w:szCs w:val="22"/>
      <w:u w:val="none"/>
    </w:rPr>
  </w:style>
  <w:style w:type="character" w:customStyle="1" w:styleId="Headerorfooter">
    <w:name w:val="Header or footer_"/>
    <w:basedOn w:val="Domylnaczcionkaakapitu"/>
    <w:link w:val="Headerorfooter0"/>
    <w:rsid w:val="00FD149D"/>
    <w:rPr>
      <w:rFonts w:ascii="Calibri" w:eastAsia="Calibri" w:hAnsi="Calibri" w:cs="Calibri"/>
      <w:b w:val="0"/>
      <w:bCs w:val="0"/>
      <w:i w:val="0"/>
      <w:iCs w:val="0"/>
      <w:smallCaps w:val="0"/>
      <w:strike w:val="0"/>
      <w:sz w:val="21"/>
      <w:szCs w:val="21"/>
      <w:u w:val="none"/>
    </w:rPr>
  </w:style>
  <w:style w:type="character" w:customStyle="1" w:styleId="Headerorfooter1">
    <w:name w:val="Header or footer"/>
    <w:basedOn w:val="Headerorfooter"/>
    <w:rsid w:val="00FD149D"/>
    <w:rPr>
      <w:color w:val="000000"/>
      <w:spacing w:val="0"/>
      <w:w w:val="100"/>
      <w:position w:val="0"/>
      <w:lang w:val="pl-PL" w:eastAsia="pl-PL" w:bidi="pl-PL"/>
    </w:rPr>
  </w:style>
  <w:style w:type="character" w:customStyle="1" w:styleId="HeaderorfooterArialUnicodeMS8pt">
    <w:name w:val="Header or footer + Arial Unicode MS;8 pt"/>
    <w:basedOn w:val="Headerorfooter"/>
    <w:rsid w:val="00FD149D"/>
    <w:rPr>
      <w:rFonts w:ascii="Arial Unicode MS" w:eastAsia="Arial Unicode MS" w:hAnsi="Arial Unicode MS" w:cs="Arial Unicode MS"/>
      <w:b/>
      <w:bCs/>
      <w:color w:val="000000"/>
      <w:spacing w:val="0"/>
      <w:w w:val="100"/>
      <w:position w:val="0"/>
      <w:sz w:val="16"/>
      <w:szCs w:val="16"/>
      <w:lang w:val="pl-PL" w:eastAsia="pl-PL" w:bidi="pl-PL"/>
    </w:rPr>
  </w:style>
  <w:style w:type="character" w:customStyle="1" w:styleId="Bodytext2">
    <w:name w:val="Body text (2)_"/>
    <w:basedOn w:val="Domylnaczcionkaakapitu"/>
    <w:link w:val="Bodytext20"/>
    <w:rsid w:val="00FD149D"/>
    <w:rPr>
      <w:rFonts w:ascii="Calibri" w:eastAsia="Calibri" w:hAnsi="Calibri" w:cs="Calibri"/>
      <w:b w:val="0"/>
      <w:bCs w:val="0"/>
      <w:i w:val="0"/>
      <w:iCs w:val="0"/>
      <w:smallCaps w:val="0"/>
      <w:strike w:val="0"/>
      <w:sz w:val="22"/>
      <w:szCs w:val="22"/>
      <w:u w:val="none"/>
    </w:rPr>
  </w:style>
  <w:style w:type="character" w:customStyle="1" w:styleId="Bodytext2Bold">
    <w:name w:val="Body text (2) + Bold"/>
    <w:basedOn w:val="Bodytext2"/>
    <w:rsid w:val="00FD149D"/>
    <w:rPr>
      <w:b/>
      <w:bCs/>
      <w:color w:val="000000"/>
      <w:spacing w:val="0"/>
      <w:w w:val="100"/>
      <w:position w:val="0"/>
      <w:lang w:val="pl-PL" w:eastAsia="pl-PL" w:bidi="pl-PL"/>
    </w:rPr>
  </w:style>
  <w:style w:type="character" w:customStyle="1" w:styleId="Heading1">
    <w:name w:val="Heading #1_"/>
    <w:basedOn w:val="Domylnaczcionkaakapitu"/>
    <w:link w:val="Heading10"/>
    <w:rsid w:val="00FD149D"/>
    <w:rPr>
      <w:rFonts w:ascii="Calibri" w:eastAsia="Calibri" w:hAnsi="Calibri" w:cs="Calibri"/>
      <w:b/>
      <w:bCs/>
      <w:i w:val="0"/>
      <w:iCs w:val="0"/>
      <w:smallCaps w:val="0"/>
      <w:strike w:val="0"/>
      <w:sz w:val="22"/>
      <w:szCs w:val="22"/>
      <w:u w:val="none"/>
    </w:rPr>
  </w:style>
  <w:style w:type="character" w:customStyle="1" w:styleId="Bodytext4">
    <w:name w:val="Body text (4)_"/>
    <w:basedOn w:val="Domylnaczcionkaakapitu"/>
    <w:link w:val="Bodytext40"/>
    <w:rsid w:val="00FD149D"/>
    <w:rPr>
      <w:rFonts w:ascii="Calibri" w:eastAsia="Calibri" w:hAnsi="Calibri" w:cs="Calibri"/>
      <w:b w:val="0"/>
      <w:bCs w:val="0"/>
      <w:i/>
      <w:iCs/>
      <w:smallCaps w:val="0"/>
      <w:strike w:val="0"/>
      <w:sz w:val="22"/>
      <w:szCs w:val="22"/>
      <w:u w:val="none"/>
    </w:rPr>
  </w:style>
  <w:style w:type="character" w:customStyle="1" w:styleId="Bodytext4NotItalic">
    <w:name w:val="Body text (4) + Not Italic"/>
    <w:basedOn w:val="Bodytext4"/>
    <w:rsid w:val="00FD149D"/>
    <w:rPr>
      <w:i/>
      <w:iCs/>
      <w:color w:val="000000"/>
      <w:spacing w:val="0"/>
      <w:w w:val="100"/>
      <w:position w:val="0"/>
      <w:lang w:val="pl-PL" w:eastAsia="pl-PL" w:bidi="pl-PL"/>
    </w:rPr>
  </w:style>
  <w:style w:type="paragraph" w:customStyle="1" w:styleId="Bodytext20">
    <w:name w:val="Body text (2)"/>
    <w:basedOn w:val="Normalny"/>
    <w:link w:val="Bodytext2"/>
    <w:rsid w:val="00FD149D"/>
    <w:pPr>
      <w:shd w:val="clear" w:color="auto" w:fill="FFFFFF"/>
      <w:spacing w:before="600" w:after="120" w:line="0" w:lineRule="atLeast"/>
      <w:ind w:hanging="460"/>
      <w:jc w:val="both"/>
    </w:pPr>
    <w:rPr>
      <w:rFonts w:ascii="Calibri" w:eastAsia="Calibri" w:hAnsi="Calibri" w:cs="Calibri"/>
      <w:sz w:val="22"/>
      <w:szCs w:val="22"/>
    </w:rPr>
  </w:style>
  <w:style w:type="paragraph" w:customStyle="1" w:styleId="Heading10">
    <w:name w:val="Heading #1"/>
    <w:basedOn w:val="Normalny"/>
    <w:link w:val="Heading1"/>
    <w:rsid w:val="00FD149D"/>
    <w:pPr>
      <w:shd w:val="clear" w:color="auto" w:fill="FFFFFF"/>
      <w:spacing w:line="302" w:lineRule="exact"/>
      <w:jc w:val="center"/>
      <w:outlineLvl w:val="0"/>
    </w:pPr>
    <w:rPr>
      <w:rFonts w:ascii="Calibri" w:eastAsia="Calibri" w:hAnsi="Calibri" w:cs="Calibri"/>
      <w:b/>
      <w:bCs/>
      <w:sz w:val="22"/>
      <w:szCs w:val="22"/>
    </w:rPr>
  </w:style>
  <w:style w:type="paragraph" w:customStyle="1" w:styleId="Bodytext30">
    <w:name w:val="Body text (3)"/>
    <w:basedOn w:val="Normalny"/>
    <w:link w:val="Bodytext3"/>
    <w:rsid w:val="00FD149D"/>
    <w:pPr>
      <w:shd w:val="clear" w:color="auto" w:fill="FFFFFF"/>
      <w:spacing w:after="300" w:line="0" w:lineRule="atLeast"/>
      <w:jc w:val="right"/>
    </w:pPr>
    <w:rPr>
      <w:rFonts w:ascii="Calibri" w:eastAsia="Calibri" w:hAnsi="Calibri" w:cs="Calibri"/>
      <w:b/>
      <w:bCs/>
      <w:sz w:val="22"/>
      <w:szCs w:val="22"/>
    </w:rPr>
  </w:style>
  <w:style w:type="paragraph" w:customStyle="1" w:styleId="Headerorfooter0">
    <w:name w:val="Header or footer"/>
    <w:basedOn w:val="Normalny"/>
    <w:link w:val="Headerorfooter"/>
    <w:rsid w:val="00FD149D"/>
    <w:pPr>
      <w:shd w:val="clear" w:color="auto" w:fill="FFFFFF"/>
      <w:spacing w:line="0" w:lineRule="atLeast"/>
    </w:pPr>
    <w:rPr>
      <w:rFonts w:ascii="Calibri" w:eastAsia="Calibri" w:hAnsi="Calibri" w:cs="Calibri"/>
      <w:sz w:val="21"/>
      <w:szCs w:val="21"/>
    </w:rPr>
  </w:style>
  <w:style w:type="paragraph" w:customStyle="1" w:styleId="Bodytext40">
    <w:name w:val="Body text (4)"/>
    <w:basedOn w:val="Normalny"/>
    <w:link w:val="Bodytext4"/>
    <w:rsid w:val="00FD149D"/>
    <w:pPr>
      <w:shd w:val="clear" w:color="auto" w:fill="FFFFFF"/>
      <w:spacing w:before="60" w:after="840" w:line="0" w:lineRule="atLeast"/>
      <w:jc w:val="both"/>
    </w:pPr>
    <w:rPr>
      <w:rFonts w:ascii="Calibri" w:eastAsia="Calibri" w:hAnsi="Calibri" w:cs="Calibri"/>
      <w:i/>
      <w:iCs/>
      <w:sz w:val="22"/>
      <w:szCs w:val="22"/>
    </w:rPr>
  </w:style>
  <w:style w:type="paragraph" w:styleId="Nagwek">
    <w:name w:val="header"/>
    <w:basedOn w:val="Normalny"/>
    <w:link w:val="NagwekZnak"/>
    <w:uiPriority w:val="99"/>
    <w:semiHidden/>
    <w:unhideWhenUsed/>
    <w:rsid w:val="00AA61BE"/>
    <w:pPr>
      <w:tabs>
        <w:tab w:val="center" w:pos="4536"/>
        <w:tab w:val="right" w:pos="9072"/>
      </w:tabs>
    </w:pPr>
  </w:style>
  <w:style w:type="character" w:customStyle="1" w:styleId="NagwekZnak">
    <w:name w:val="Nagłówek Znak"/>
    <w:basedOn w:val="Domylnaczcionkaakapitu"/>
    <w:link w:val="Nagwek"/>
    <w:uiPriority w:val="99"/>
    <w:semiHidden/>
    <w:rsid w:val="00AA61BE"/>
    <w:rPr>
      <w:color w:val="000000"/>
    </w:rPr>
  </w:style>
  <w:style w:type="paragraph" w:styleId="Stopka">
    <w:name w:val="footer"/>
    <w:basedOn w:val="Normalny"/>
    <w:link w:val="StopkaZnak"/>
    <w:uiPriority w:val="99"/>
    <w:semiHidden/>
    <w:unhideWhenUsed/>
    <w:rsid w:val="00AA61BE"/>
    <w:pPr>
      <w:tabs>
        <w:tab w:val="center" w:pos="4536"/>
        <w:tab w:val="right" w:pos="9072"/>
      </w:tabs>
    </w:pPr>
  </w:style>
  <w:style w:type="character" w:customStyle="1" w:styleId="StopkaZnak">
    <w:name w:val="Stopka Znak"/>
    <w:basedOn w:val="Domylnaczcionkaakapitu"/>
    <w:link w:val="Stopka"/>
    <w:uiPriority w:val="99"/>
    <w:semiHidden/>
    <w:rsid w:val="00AA61BE"/>
    <w:rPr>
      <w:color w:val="000000"/>
    </w:rPr>
  </w:style>
  <w:style w:type="paragraph" w:styleId="Bezodstpw">
    <w:name w:val="No Spacing"/>
    <w:uiPriority w:val="1"/>
    <w:qFormat/>
    <w:rsid w:val="00AA61BE"/>
    <w:rPr>
      <w:color w:val="000000"/>
    </w:rPr>
  </w:style>
  <w:style w:type="paragraph" w:customStyle="1" w:styleId="NagwektabeliC">
    <w:name w:val="Nagłówek tabeli (C)"/>
    <w:basedOn w:val="Normalny"/>
    <w:rsid w:val="005247B3"/>
    <w:pPr>
      <w:keepNext/>
      <w:keepLines/>
      <w:widowControl/>
      <w:spacing w:before="40" w:after="40" w:line="252" w:lineRule="auto"/>
      <w:jc w:val="center"/>
    </w:pPr>
    <w:rPr>
      <w:rFonts w:ascii="Calibri" w:eastAsia="Times New Roman" w:hAnsi="Calibri" w:cs="Times New Roman"/>
      <w:b/>
      <w:color w:val="auto"/>
      <w:sz w:val="22"/>
      <w:szCs w:val="20"/>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rs-pobierz.pl/gorycki-sznyterman-i6521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2926</Words>
  <Characters>17561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TJO Lublin</Company>
  <LinksUpToDate>false</LinksUpToDate>
  <CharactersWithSpaces>20447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Piekut</dc:creator>
  <cp:lastModifiedBy>ZamowieniaP</cp:lastModifiedBy>
  <cp:revision>9</cp:revision>
  <cp:lastPrinted>2021-09-14T09:04:00Z</cp:lastPrinted>
  <dcterms:created xsi:type="dcterms:W3CDTF">2021-09-09T12:15:00Z</dcterms:created>
  <dcterms:modified xsi:type="dcterms:W3CDTF">2021-09-14T10:21:00Z</dcterms:modified>
</cp:coreProperties>
</file>