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E8D" w:rsidRPr="003D0E8D" w:rsidRDefault="003D0E8D" w:rsidP="003D0E8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0E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Lublin: Przedmiotem zamówienia jest wykonanie prac remontowych w foyer Teatru im. Juliusza Osterwy pod nazwą: /PRZEBUDOWA I REMONT POMIESZCZEŃ W TEATRZE IM.J.OSTERWY W LUBLINIE/</w:t>
      </w:r>
      <w:r w:rsidRPr="003D0E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0E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111451 - 2013; data zamieszczenia: 13.06.2013</w:t>
      </w:r>
      <w:r w:rsidRPr="003D0E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UDZIELENIU ZAMÓWIENIA - Roboty budowlane</w:t>
      </w:r>
    </w:p>
    <w:p w:rsidR="003D0E8D" w:rsidRPr="003D0E8D" w:rsidRDefault="003D0E8D" w:rsidP="003D0E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0E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3D0E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3D0E8D" w:rsidRPr="003D0E8D" w:rsidRDefault="003D0E8D" w:rsidP="003D0E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0E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3D0E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publicznego.</w:t>
      </w:r>
    </w:p>
    <w:p w:rsidR="003D0E8D" w:rsidRPr="003D0E8D" w:rsidRDefault="003D0E8D" w:rsidP="003D0E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0E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zamówienie było przedmiotem ogłoszenia w Biuletynie Zamówień Publicznych:</w:t>
      </w:r>
      <w:r w:rsidRPr="003D0E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tak, numer ogłoszenia w BZP: 174470 - 2013r.</w:t>
      </w:r>
    </w:p>
    <w:p w:rsidR="003D0E8D" w:rsidRPr="003D0E8D" w:rsidRDefault="003D0E8D" w:rsidP="003D0E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0E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w Biuletynie Zamówień Publicznych zostało zamieszczone ogłoszenie o zmianie ogłoszenia:</w:t>
      </w:r>
      <w:r w:rsidRPr="003D0E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3D0E8D" w:rsidRPr="003D0E8D" w:rsidRDefault="003D0E8D" w:rsidP="003D0E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0E8D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3D0E8D" w:rsidRPr="003D0E8D" w:rsidRDefault="003D0E8D" w:rsidP="003D0E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0E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3D0E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Teatr im. Juliusza Osterwy w Lublinie, ul. Narutowicza 17, 20-004 Lublin, woj. lubelskie, tel. 081 5322935, faks.</w:t>
      </w:r>
    </w:p>
    <w:p w:rsidR="003D0E8D" w:rsidRPr="003D0E8D" w:rsidRDefault="003D0E8D" w:rsidP="003D0E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0E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3D0E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Inny: Samorządowa Instytucja Artystyczna.</w:t>
      </w:r>
    </w:p>
    <w:p w:rsidR="003D0E8D" w:rsidRPr="003D0E8D" w:rsidRDefault="003D0E8D" w:rsidP="003D0E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0E8D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3D0E8D" w:rsidRPr="003D0E8D" w:rsidRDefault="003D0E8D" w:rsidP="003D0E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0E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Nazwa nadana zamówieniu przez zamawiającego:</w:t>
      </w:r>
      <w:r w:rsidRPr="003D0E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Przedmiotem zamówienia jest wykonanie prac remontowych w foyer Teatru im. Juliusza Osterwy pod nazwą: /PRZEBUDOWA I REMONT POMIESZCZEŃ W TEATRZE IM.J.OSTERWY W LUBLINIE/.</w:t>
      </w:r>
    </w:p>
    <w:p w:rsidR="003D0E8D" w:rsidRPr="003D0E8D" w:rsidRDefault="003D0E8D" w:rsidP="003D0E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0E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3D0E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Roboty budowlane.</w:t>
      </w:r>
    </w:p>
    <w:p w:rsidR="003D0E8D" w:rsidRPr="003D0E8D" w:rsidRDefault="003D0E8D" w:rsidP="003D0E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0E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Określenie przedmiotu zamówienia:</w:t>
      </w:r>
      <w:r w:rsidRPr="003D0E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3.1. Zamówienie obejmuje zakres robót objęty dokumentacja projektową stanowiącą załącznik do SIWZ. Zamówienie obejmuje w sobie, obok prac budowlanych podstawowych jak w poniższej tabeli, w szczególności: - zakup, dostawę i wbudowanie zgodnie z dokumentacją techniczną materiałów budowlanych, - dostawę, dzierżawę, montaż, demontaż i wywóz niezbędnych rusztowań, - wykonania wszystkich innych robót nie wymienionych, które są niezbędne do kompletnego wykonania robót objętych niniejszą specyfikacją i przewidzianych w Dokumentacji projektowej - uwzględnienia odpadów materiałów, wszelkich materiałów pomocniczych, narzędzi, kosztu bieżącego utrzymania porządku na obszarze prowadzonych robót, - roboty i materiały w celu zabezpieczenie pod względem BHP i zabezpieczenia mienia Zamawiającego przed zniszczeniem trakcie prac, - wykonanie dokumentacji powykonawczej. Poszczególne grupy podstawowych robót obejmują: Lp. Opis zakres 1. Roboty murowe Pozycja dotyczy: wykonania ścian wewnętrznych i zamurowania z cegieł ceramicznych pełnych </w:t>
      </w:r>
      <w:proofErr w:type="spellStart"/>
      <w:r w:rsidRPr="003D0E8D">
        <w:rPr>
          <w:rFonts w:ascii="Times New Roman" w:eastAsia="Times New Roman" w:hAnsi="Times New Roman" w:cs="Times New Roman"/>
          <w:sz w:val="24"/>
          <w:szCs w:val="24"/>
          <w:lang w:eastAsia="pl-PL"/>
        </w:rPr>
        <w:t>gr</w:t>
      </w:r>
      <w:proofErr w:type="spellEnd"/>
      <w:r w:rsidRPr="003D0E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25 i 38 cm, wykonanie ścianki działowe z cegieł </w:t>
      </w:r>
      <w:proofErr w:type="spellStart"/>
      <w:r w:rsidRPr="003D0E8D">
        <w:rPr>
          <w:rFonts w:ascii="Times New Roman" w:eastAsia="Times New Roman" w:hAnsi="Times New Roman" w:cs="Times New Roman"/>
          <w:sz w:val="24"/>
          <w:szCs w:val="24"/>
          <w:lang w:eastAsia="pl-PL"/>
        </w:rPr>
        <w:t>gr</w:t>
      </w:r>
      <w:proofErr w:type="spellEnd"/>
      <w:r w:rsidRPr="003D0E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12 </w:t>
      </w:r>
      <w:proofErr w:type="spellStart"/>
      <w:r w:rsidRPr="003D0E8D">
        <w:rPr>
          <w:rFonts w:ascii="Times New Roman" w:eastAsia="Times New Roman" w:hAnsi="Times New Roman" w:cs="Times New Roman"/>
          <w:sz w:val="24"/>
          <w:szCs w:val="24"/>
          <w:lang w:eastAsia="pl-PL"/>
        </w:rPr>
        <w:t>cm</w:t>
      </w:r>
      <w:proofErr w:type="spellEnd"/>
      <w:r w:rsidRPr="003D0E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 tym: Obróbkę wbudowywanych elementów do wymaganego formatu poprzez przycinanie (obtłukiwanie elementów jest zabronione) Ułożenie warstwy papy pod ścianę Wykonanie niezbędnych nadproży, ościeży i otworów Połączenia z elementami żelbetowymi (stropy, ściany, słupy </w:t>
      </w:r>
      <w:proofErr w:type="spellStart"/>
      <w:r w:rsidRPr="003D0E8D">
        <w:rPr>
          <w:rFonts w:ascii="Times New Roman" w:eastAsia="Times New Roman" w:hAnsi="Times New Roman" w:cs="Times New Roman"/>
          <w:sz w:val="24"/>
          <w:szCs w:val="24"/>
          <w:lang w:eastAsia="pl-PL"/>
        </w:rPr>
        <w:t>itp</w:t>
      </w:r>
      <w:proofErr w:type="spellEnd"/>
      <w:r w:rsidRPr="003D0E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). 2 Roboty tynkarskie Pozycja dotyczy: wykonania tynków cementowo-wapiennych kat. IV na ścianach murowanych. W tym: przygotowanie podłoża gruntowanie dwukrotne malowanie nawierzchniowe kryjące, dostawę, dzierżawę, montaż ,demontaż i wywóz niezbędnych rusztowań 3 Roboty malarskie Pozycja dotyczy: malowania powierzchni wewnętrznych ścian i sufitów farbami akrylowymi . Zakres obejmuje: przygotowanie podłoża gruntowanie dwukrotne malowanie nawierzchniowe kryjące, 4 Sufity i obudowy z płyt GK i </w:t>
      </w:r>
      <w:proofErr w:type="spellStart"/>
      <w:r w:rsidRPr="003D0E8D">
        <w:rPr>
          <w:rFonts w:ascii="Times New Roman" w:eastAsia="Times New Roman" w:hAnsi="Times New Roman" w:cs="Times New Roman"/>
          <w:sz w:val="24"/>
          <w:szCs w:val="24"/>
          <w:lang w:eastAsia="pl-PL"/>
        </w:rPr>
        <w:t>Fermacell</w:t>
      </w:r>
      <w:proofErr w:type="spellEnd"/>
      <w:r w:rsidRPr="003D0E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Pozycja dotyczy: wykonania obudowy stropów z płyt </w:t>
      </w:r>
      <w:proofErr w:type="spellStart"/>
      <w:r w:rsidRPr="003D0E8D">
        <w:rPr>
          <w:rFonts w:ascii="Times New Roman" w:eastAsia="Times New Roman" w:hAnsi="Times New Roman" w:cs="Times New Roman"/>
          <w:sz w:val="24"/>
          <w:szCs w:val="24"/>
          <w:lang w:eastAsia="pl-PL"/>
        </w:rPr>
        <w:t>Fermacell</w:t>
      </w:r>
      <w:proofErr w:type="spellEnd"/>
      <w:r w:rsidRPr="003D0E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, wykonania obudów stropów z płyt </w:t>
      </w:r>
      <w:proofErr w:type="spellStart"/>
      <w:r w:rsidRPr="003D0E8D">
        <w:rPr>
          <w:rFonts w:ascii="Times New Roman" w:eastAsia="Times New Roman" w:hAnsi="Times New Roman" w:cs="Times New Roman"/>
          <w:sz w:val="24"/>
          <w:szCs w:val="24"/>
          <w:lang w:eastAsia="pl-PL"/>
        </w:rPr>
        <w:t>G-K</w:t>
      </w:r>
      <w:proofErr w:type="spellEnd"/>
      <w:r w:rsidRPr="003D0E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, wykonania obudów wentylacji z płyt </w:t>
      </w:r>
      <w:proofErr w:type="spellStart"/>
      <w:r w:rsidRPr="003D0E8D">
        <w:rPr>
          <w:rFonts w:ascii="Times New Roman" w:eastAsia="Times New Roman" w:hAnsi="Times New Roman" w:cs="Times New Roman"/>
          <w:sz w:val="24"/>
          <w:szCs w:val="24"/>
          <w:lang w:eastAsia="pl-PL"/>
        </w:rPr>
        <w:t>Fermacell</w:t>
      </w:r>
      <w:proofErr w:type="spellEnd"/>
      <w:r w:rsidRPr="003D0E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5 Okładziny ceramiczne Pozycja dotyczy: wykonania okładzin ścian z płytek ceramicznych w pomieszczeniach- zgodnie z projektem , wykonania posadzek z płytek ceramicznych w pomieszczeniach- zgodnie z projektem Prace obejmują: przygotowanie podłoża zakup, dostawę płytek zgodnie z dokumentacją projektową, systemowe rozwiązania układania płytek (folia w płynie, zaprawa klejowa, zaprawa do fugowania) obróbka płytkami otworów ,osadzenie przewidzianych w dokumentacji kratek, wykonanie dylatacji roboczych i konstrukcyjnych 6 Drzwi wewnętrzne Pozycja dotyczy: dostawy i montaż drzwi wewnętrznych drewnianych , W cenie tej pozycji należy uwzględnić: pomiary z natury otworów pod drzwi dostawę i montaż ościeżnicy i skrzydeł drzwiowych wyposażenie we wszystkie elementy zabezpieczenie drzwi przed zniszczeniem regulację skrzydeł 7 Podłoża pod posadzki Pozycja dotyczy: wykonania podłoży betonowych i z innych materiałów pod posadzki stropach, podbudowach z kruszyw i gruncie 8 Posadzka </w:t>
      </w:r>
      <w:r w:rsidRPr="003D0E8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lastryko Pozycja dotyczy: wykonania posadzki z lastryko 9 Posadzki kamienne Pozycja dotyczy: wykonania posadzek kamiennych i okładzin stopni schodowych z płyt kamiennych 10 Sufity podwieszane modularne Pozycja dotyczy: wykonanie sufitów podwieszonych modularnych z płyt mineralnych dekoracyjnych w tym: umocowanie rusztów z kształtowników stalowych ocynkowanych, umocowanie okładzin z płyt mineralnych. 11 Instalacje sanitarne Pozycja dotyczy wszelkich działania związane z robotami: wewnętrzną instalacją grzewczą, wentylacją, wewnętrzna instalacją </w:t>
      </w:r>
      <w:proofErr w:type="spellStart"/>
      <w:r w:rsidRPr="003D0E8D">
        <w:rPr>
          <w:rFonts w:ascii="Times New Roman" w:eastAsia="Times New Roman" w:hAnsi="Times New Roman" w:cs="Times New Roman"/>
          <w:sz w:val="24"/>
          <w:szCs w:val="24"/>
          <w:lang w:eastAsia="pl-PL"/>
        </w:rPr>
        <w:t>wod-kan</w:t>
      </w:r>
      <w:proofErr w:type="spellEnd"/>
      <w:r w:rsidRPr="003D0E8D">
        <w:rPr>
          <w:rFonts w:ascii="Times New Roman" w:eastAsia="Times New Roman" w:hAnsi="Times New Roman" w:cs="Times New Roman"/>
          <w:sz w:val="24"/>
          <w:szCs w:val="24"/>
          <w:lang w:eastAsia="pl-PL"/>
        </w:rPr>
        <w:t>, 12 Instalacje elektryczne Pozycja dotyczy wszelkich działania związane z robotami: rozdzielnicy R1 instalacji oświetleniowej instalacji gniazd wtyczkowych, instalacji zasilania wentylatorów 13 Remont pomieszczenia gospodarczego Pozycja dotyczy wszelkich działania związane z robotami: położeniem okładzin z glazury na ścianach. wykonaniem renowacji 3-ch żyrandoli mosiężno-kryształowych wykonaniem repliki 1 szt. dostawą sprzętu AGD: lodówka, okap kuchenny, płyta ceramiczna, kuchenka mikrofalowa zmywarka, piekarnik, dostawa mebli kuchennych ze zlewozmywakami i blatami Szczegółowy zakres robót określa dla każdej z branży robót wykonawcza dokumentacja projektowa który stanowi integralną część niniejszej specyfikacji istotnych warunków zamówienia..</w:t>
      </w:r>
    </w:p>
    <w:p w:rsidR="003D0E8D" w:rsidRPr="003D0E8D" w:rsidRDefault="003D0E8D" w:rsidP="003D0E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0E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Wspólny Słownik Zamówień (CPV):</w:t>
      </w:r>
      <w:r w:rsidRPr="003D0E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45.40.00.00-1, 45.31.00.00-3, 45.33.11.00-7.</w:t>
      </w:r>
    </w:p>
    <w:p w:rsidR="003D0E8D" w:rsidRPr="003D0E8D" w:rsidRDefault="003D0E8D" w:rsidP="003D0E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0E8D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PROCEDURA</w:t>
      </w:r>
    </w:p>
    <w:p w:rsidR="003D0E8D" w:rsidRPr="003D0E8D" w:rsidRDefault="003D0E8D" w:rsidP="003D0E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0E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III.1) TRYB UDZIELENIA ZAMÓWIENIA:</w:t>
      </w:r>
      <w:r w:rsidRPr="003D0E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</w:t>
      </w:r>
    </w:p>
    <w:p w:rsidR="003D0E8D" w:rsidRPr="003D0E8D" w:rsidRDefault="003D0E8D" w:rsidP="003D0E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0E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INFORMACJE ADMINISTRACYJNE</w:t>
      </w:r>
    </w:p>
    <w:p w:rsidR="003D0E8D" w:rsidRPr="003D0E8D" w:rsidRDefault="003D0E8D" w:rsidP="003D0E8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0E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dotyczy projektu/programu finansowanego ze środków Unii Europejskiej:</w:t>
      </w:r>
      <w:r w:rsidRPr="003D0E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</w:t>
      </w:r>
    </w:p>
    <w:p w:rsidR="003D0E8D" w:rsidRPr="003D0E8D" w:rsidRDefault="003D0E8D" w:rsidP="003D0E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0E8D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UDZIELENIE ZAMÓWIENIA</w:t>
      </w:r>
    </w:p>
    <w:p w:rsidR="003D0E8D" w:rsidRPr="003D0E8D" w:rsidRDefault="003D0E8D" w:rsidP="003D0E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0E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DATA UDZIELENIA ZAMÓWIENIA:</w:t>
      </w:r>
      <w:r w:rsidRPr="003D0E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13.06.2013.</w:t>
      </w:r>
    </w:p>
    <w:p w:rsidR="003D0E8D" w:rsidRPr="003D0E8D" w:rsidRDefault="003D0E8D" w:rsidP="003D0E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0E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LICZBA OTRZYMANYCH OFERT:</w:t>
      </w:r>
      <w:r w:rsidRPr="003D0E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2.</w:t>
      </w:r>
    </w:p>
    <w:p w:rsidR="003D0E8D" w:rsidRPr="003D0E8D" w:rsidRDefault="003D0E8D" w:rsidP="003D0E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0E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LICZBA ODRZUCONYCH OFERT:</w:t>
      </w:r>
      <w:r w:rsidRPr="003D0E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0.</w:t>
      </w:r>
    </w:p>
    <w:p w:rsidR="003D0E8D" w:rsidRPr="003D0E8D" w:rsidRDefault="003D0E8D" w:rsidP="003D0E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0E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NAZWA I ADRES WYKONAWCY, KTÓREMU UDZIELONO ZAMÓWIENIA:</w:t>
      </w:r>
    </w:p>
    <w:p w:rsidR="003D0E8D" w:rsidRPr="003D0E8D" w:rsidRDefault="003D0E8D" w:rsidP="003D0E8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0E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MOSAICO S.C.M. Misztal, A. </w:t>
      </w:r>
      <w:proofErr w:type="spellStart"/>
      <w:r w:rsidRPr="003D0E8D">
        <w:rPr>
          <w:rFonts w:ascii="Times New Roman" w:eastAsia="Times New Roman" w:hAnsi="Times New Roman" w:cs="Times New Roman"/>
          <w:sz w:val="24"/>
          <w:szCs w:val="24"/>
          <w:lang w:eastAsia="pl-PL"/>
        </w:rPr>
        <w:t>Zbiciak</w:t>
      </w:r>
      <w:proofErr w:type="spellEnd"/>
      <w:r w:rsidRPr="003D0E8D">
        <w:rPr>
          <w:rFonts w:ascii="Times New Roman" w:eastAsia="Times New Roman" w:hAnsi="Times New Roman" w:cs="Times New Roman"/>
          <w:sz w:val="24"/>
          <w:szCs w:val="24"/>
          <w:lang w:eastAsia="pl-PL"/>
        </w:rPr>
        <w:t>, ul. Nowy Świat 32, 20-418 Lublin, kraj/woj. lubelskie.</w:t>
      </w:r>
    </w:p>
    <w:p w:rsidR="003D0E8D" w:rsidRPr="003D0E8D" w:rsidRDefault="003D0E8D" w:rsidP="003D0E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0E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Szacunkowa wartość zamówienia</w:t>
      </w:r>
      <w:r w:rsidRPr="003D0E8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(bez VAT)</w:t>
      </w:r>
      <w:r w:rsidRPr="003D0E8D">
        <w:rPr>
          <w:rFonts w:ascii="Times New Roman" w:eastAsia="Times New Roman" w:hAnsi="Times New Roman" w:cs="Times New Roman"/>
          <w:sz w:val="24"/>
          <w:szCs w:val="24"/>
          <w:lang w:eastAsia="pl-PL"/>
        </w:rPr>
        <w:t>: 567506,75 PLN.</w:t>
      </w:r>
    </w:p>
    <w:p w:rsidR="003D0E8D" w:rsidRPr="003D0E8D" w:rsidRDefault="003D0E8D" w:rsidP="003D0E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0E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IV.6) INFORMACJA O CENIE WYBRANEJ OFERTY ORAZ O OFERTACH Z NAJNIŻSZĄ I NAJWYŻSZĄ CENĄ</w:t>
      </w:r>
    </w:p>
    <w:p w:rsidR="003D0E8D" w:rsidRPr="003D0E8D" w:rsidRDefault="003D0E8D" w:rsidP="003D0E8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0E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wybranej oferty:</w:t>
      </w:r>
      <w:r w:rsidRPr="003D0E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512240,88</w:t>
      </w:r>
    </w:p>
    <w:p w:rsidR="003D0E8D" w:rsidRPr="003D0E8D" w:rsidRDefault="003D0E8D" w:rsidP="003D0E8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0E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z najniższą ceną:</w:t>
      </w:r>
      <w:r w:rsidRPr="003D0E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512240,88</w:t>
      </w:r>
      <w:r w:rsidRPr="003D0E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 Oferta z najwyższą ceną:</w:t>
      </w:r>
      <w:r w:rsidRPr="003D0E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519476,60</w:t>
      </w:r>
    </w:p>
    <w:p w:rsidR="003D0E8D" w:rsidRPr="003D0E8D" w:rsidRDefault="003D0E8D" w:rsidP="003D0E8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0E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Waluta:</w:t>
      </w:r>
      <w:r w:rsidRPr="003D0E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PLN.</w:t>
      </w:r>
    </w:p>
    <w:p w:rsidR="001F1CAB" w:rsidRDefault="001F1CAB"/>
    <w:sectPr w:rsidR="001F1CAB" w:rsidSect="003D0E8D">
      <w:pgSz w:w="11906" w:h="16838"/>
      <w:pgMar w:top="340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E2095D"/>
    <w:multiLevelType w:val="multilevel"/>
    <w:tmpl w:val="D6DC5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30753B"/>
    <w:multiLevelType w:val="multilevel"/>
    <w:tmpl w:val="6D50F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F91E89"/>
    <w:multiLevelType w:val="multilevel"/>
    <w:tmpl w:val="47889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D0E8D"/>
    <w:rsid w:val="001F1CAB"/>
    <w:rsid w:val="003D0E8D"/>
    <w:rsid w:val="00D54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1C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hheader">
    <w:name w:val="kh_header"/>
    <w:basedOn w:val="Normalny"/>
    <w:rsid w:val="003D0E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D0E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3D0E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42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902</Words>
  <Characters>5416</Characters>
  <Application>Microsoft Office Word</Application>
  <DocSecurity>0</DocSecurity>
  <Lines>45</Lines>
  <Paragraphs>12</Paragraphs>
  <ScaleCrop>false</ScaleCrop>
  <Company/>
  <LinksUpToDate>false</LinksUpToDate>
  <CharactersWithSpaces>6306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2013-06-13T13:04:00Z</dcterms:created>
  <dcterms:modified xsi:type="dcterms:W3CDTF">2013-06-13T13:13:00Z</dcterms:modified>
</cp:coreProperties>
</file>